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6BD69" w14:textId="77777777" w:rsidR="00CE6B85" w:rsidRDefault="00CE6B85" w:rsidP="00CE6B85">
      <w:pPr>
        <w:spacing w:after="34" w:line="259" w:lineRule="auto"/>
        <w:ind w:left="17" w:right="0" w:firstLine="0"/>
        <w:rPr>
          <w:b/>
          <w:sz w:val="36"/>
          <w:szCs w:val="36"/>
          <w:u w:val="single" w:color="000000"/>
        </w:rPr>
      </w:pPr>
    </w:p>
    <w:p w14:paraId="1CF9C857" w14:textId="77777777" w:rsidR="00CE6B85" w:rsidRDefault="00CE6B85" w:rsidP="00CE6B85">
      <w:pPr>
        <w:spacing w:after="34" w:line="259" w:lineRule="auto"/>
        <w:ind w:left="17" w:right="0" w:firstLine="0"/>
        <w:rPr>
          <w:b/>
          <w:sz w:val="36"/>
          <w:szCs w:val="36"/>
          <w:u w:val="single" w:color="000000"/>
        </w:rPr>
      </w:pPr>
    </w:p>
    <w:p w14:paraId="7E63152A" w14:textId="12AD49ED" w:rsidR="001C2D60" w:rsidRDefault="00000000" w:rsidP="00CE6B85">
      <w:pPr>
        <w:spacing w:after="34" w:line="259" w:lineRule="auto"/>
        <w:ind w:left="17" w:right="0" w:firstLine="0"/>
        <w:rPr>
          <w:sz w:val="36"/>
          <w:szCs w:val="36"/>
        </w:rPr>
      </w:pPr>
      <w:r w:rsidRPr="00022867">
        <w:rPr>
          <w:b/>
          <w:sz w:val="36"/>
          <w:szCs w:val="36"/>
          <w:u w:val="single" w:color="000000"/>
        </w:rPr>
        <w:t>GERIATRIC ORAL HEALTH</w:t>
      </w:r>
      <w:r w:rsidRPr="00022867">
        <w:rPr>
          <w:sz w:val="36"/>
          <w:szCs w:val="36"/>
        </w:rPr>
        <w:t xml:space="preserve"> </w:t>
      </w:r>
    </w:p>
    <w:p w14:paraId="27FE1421" w14:textId="77777777" w:rsidR="00CE6B85" w:rsidRDefault="00CE6B85" w:rsidP="00CE6B85">
      <w:pPr>
        <w:spacing w:after="136" w:line="270" w:lineRule="auto"/>
        <w:ind w:left="24" w:right="0"/>
        <w:rPr>
          <w:szCs w:val="28"/>
        </w:rPr>
      </w:pPr>
    </w:p>
    <w:p w14:paraId="055DF87E" w14:textId="358770C5" w:rsidR="00CE6B85" w:rsidRPr="00CE6B85" w:rsidRDefault="00CE6B85" w:rsidP="00CE6B85">
      <w:pPr>
        <w:spacing w:after="136" w:line="270" w:lineRule="auto"/>
        <w:ind w:left="24" w:right="0"/>
        <w:rPr>
          <w:color w:val="auto"/>
          <w:sz w:val="32"/>
          <w:szCs w:val="32"/>
          <w:lang w:eastAsia="en-US"/>
        </w:rPr>
      </w:pPr>
      <w:r w:rsidRPr="00CE6B85">
        <w:rPr>
          <w:sz w:val="32"/>
          <w:szCs w:val="32"/>
        </w:rPr>
        <w:t xml:space="preserve">Aarathi Vijayan and </w:t>
      </w:r>
      <w:sdt>
        <w:sdtPr>
          <w:rPr>
            <w:sz w:val="32"/>
            <w:szCs w:val="32"/>
            <w:vertAlign w:val="superscript"/>
          </w:rPr>
          <w:id w:val="-1579823075"/>
          <w:citation/>
        </w:sdtPr>
        <w:sdtContent>
          <w:r w:rsidRPr="00CE6B85">
            <w:rPr>
              <w:sz w:val="32"/>
              <w:szCs w:val="32"/>
              <w:vertAlign w:val="superscript"/>
            </w:rPr>
            <w:fldChar w:fldCharType="begin"/>
          </w:r>
          <w:r w:rsidRPr="00CE6B85">
            <w:rPr>
              <w:sz w:val="32"/>
              <w:szCs w:val="32"/>
              <w:vertAlign w:val="superscript"/>
              <w:lang w:val="en-US"/>
            </w:rPr>
            <w:instrText xml:space="preserve"> CITATION b \l 1033 </w:instrText>
          </w:r>
          <w:r w:rsidRPr="00CE6B85">
            <w:rPr>
              <w:sz w:val="32"/>
              <w:szCs w:val="32"/>
              <w:vertAlign w:val="superscript"/>
            </w:rPr>
            <w:fldChar w:fldCharType="separate"/>
          </w:r>
          <w:r w:rsidRPr="00CE6B85">
            <w:rPr>
              <w:noProof/>
              <w:sz w:val="32"/>
              <w:szCs w:val="32"/>
              <w:vertAlign w:val="superscript"/>
              <w:lang w:val="en-US"/>
            </w:rPr>
            <w:t>(b)</w:t>
          </w:r>
          <w:r w:rsidRPr="00CE6B85">
            <w:rPr>
              <w:sz w:val="32"/>
              <w:szCs w:val="32"/>
              <w:vertAlign w:val="superscript"/>
            </w:rPr>
            <w:fldChar w:fldCharType="end"/>
          </w:r>
        </w:sdtContent>
      </w:sdt>
      <w:r w:rsidRPr="00CE6B85">
        <w:rPr>
          <w:sz w:val="32"/>
          <w:szCs w:val="32"/>
        </w:rPr>
        <w:t xml:space="preserve">Aparna Raj </w:t>
      </w:r>
    </w:p>
    <w:p w14:paraId="01129CFE" w14:textId="77777777" w:rsidR="00CE6B85" w:rsidRPr="00CE6B85" w:rsidRDefault="00CE6B85" w:rsidP="00CE6B85">
      <w:pPr>
        <w:spacing w:after="136" w:line="270" w:lineRule="auto"/>
        <w:ind w:left="24" w:right="0"/>
        <w:rPr>
          <w:sz w:val="32"/>
          <w:szCs w:val="32"/>
          <w:lang w:eastAsia="en-GB" w:bidi="ml-IN"/>
        </w:rPr>
      </w:pPr>
      <w:sdt>
        <w:sdtPr>
          <w:rPr>
            <w:sz w:val="32"/>
            <w:szCs w:val="32"/>
            <w:vertAlign w:val="superscript"/>
          </w:rPr>
          <w:id w:val="-690990949"/>
          <w:citation/>
        </w:sdtPr>
        <w:sdtContent>
          <w:r w:rsidRPr="00CE6B85">
            <w:rPr>
              <w:sz w:val="32"/>
              <w:szCs w:val="32"/>
              <w:vertAlign w:val="superscript"/>
            </w:rPr>
            <w:fldChar w:fldCharType="begin"/>
          </w:r>
          <w:r w:rsidRPr="00CE6B85">
            <w:rPr>
              <w:sz w:val="32"/>
              <w:szCs w:val="32"/>
              <w:vertAlign w:val="superscript"/>
              <w:lang w:val="en-US"/>
            </w:rPr>
            <w:instrText xml:space="preserve"> CITATION Aar \l 1033 </w:instrText>
          </w:r>
          <w:r w:rsidRPr="00CE6B85">
            <w:rPr>
              <w:sz w:val="32"/>
              <w:szCs w:val="32"/>
              <w:vertAlign w:val="superscript"/>
            </w:rPr>
            <w:fldChar w:fldCharType="separate"/>
          </w:r>
          <w:r w:rsidRPr="00CE6B85">
            <w:rPr>
              <w:noProof/>
              <w:sz w:val="32"/>
              <w:szCs w:val="32"/>
              <w:vertAlign w:val="superscript"/>
              <w:lang w:val="en-US"/>
            </w:rPr>
            <w:t>(a)</w:t>
          </w:r>
          <w:r w:rsidRPr="00CE6B85">
            <w:rPr>
              <w:sz w:val="32"/>
              <w:szCs w:val="32"/>
              <w:vertAlign w:val="superscript"/>
            </w:rPr>
            <w:fldChar w:fldCharType="end"/>
          </w:r>
        </w:sdtContent>
      </w:sdt>
      <w:r w:rsidRPr="00CE6B85">
        <w:rPr>
          <w:sz w:val="32"/>
          <w:szCs w:val="32"/>
        </w:rPr>
        <w:t xml:space="preserve">Professor and Head, Department of Public Health Dentistry, </w:t>
      </w:r>
      <w:proofErr w:type="spellStart"/>
      <w:r w:rsidRPr="00CE6B85">
        <w:rPr>
          <w:sz w:val="32"/>
          <w:szCs w:val="32"/>
        </w:rPr>
        <w:t>Azeezia</w:t>
      </w:r>
      <w:proofErr w:type="spellEnd"/>
      <w:r w:rsidRPr="00CE6B85">
        <w:rPr>
          <w:sz w:val="32"/>
          <w:szCs w:val="32"/>
        </w:rPr>
        <w:t xml:space="preserve"> College of Dental Science and </w:t>
      </w:r>
      <w:proofErr w:type="spellStart"/>
      <w:proofErr w:type="gramStart"/>
      <w:r w:rsidRPr="00CE6B85">
        <w:rPr>
          <w:sz w:val="32"/>
          <w:szCs w:val="32"/>
        </w:rPr>
        <w:t>Research,Kollam</w:t>
      </w:r>
      <w:proofErr w:type="spellEnd"/>
      <w:proofErr w:type="gramEnd"/>
      <w:r w:rsidRPr="00CE6B85">
        <w:rPr>
          <w:sz w:val="32"/>
          <w:szCs w:val="32"/>
        </w:rPr>
        <w:t>.</w:t>
      </w:r>
    </w:p>
    <w:p w14:paraId="421D7DFC" w14:textId="77777777" w:rsidR="00CE6B85" w:rsidRPr="00CE6B85" w:rsidRDefault="00CE6B85" w:rsidP="00CE6B85">
      <w:pPr>
        <w:spacing w:after="136" w:line="270" w:lineRule="auto"/>
        <w:ind w:left="24" w:right="0"/>
        <w:rPr>
          <w:sz w:val="32"/>
          <w:szCs w:val="32"/>
        </w:rPr>
      </w:pPr>
      <w:sdt>
        <w:sdtPr>
          <w:rPr>
            <w:sz w:val="32"/>
            <w:szCs w:val="32"/>
            <w:vertAlign w:val="superscript"/>
          </w:rPr>
          <w:id w:val="-2069639120"/>
          <w:citation/>
        </w:sdtPr>
        <w:sdtContent>
          <w:r w:rsidRPr="00CE6B85">
            <w:rPr>
              <w:sz w:val="32"/>
              <w:szCs w:val="32"/>
              <w:vertAlign w:val="superscript"/>
            </w:rPr>
            <w:fldChar w:fldCharType="begin"/>
          </w:r>
          <w:r w:rsidRPr="00CE6B85">
            <w:rPr>
              <w:sz w:val="32"/>
              <w:szCs w:val="32"/>
              <w:vertAlign w:val="superscript"/>
              <w:lang w:val="en-US"/>
            </w:rPr>
            <w:instrText xml:space="preserve"> CITATION b \l 1033 </w:instrText>
          </w:r>
          <w:r w:rsidRPr="00CE6B85">
            <w:rPr>
              <w:sz w:val="32"/>
              <w:szCs w:val="32"/>
              <w:vertAlign w:val="superscript"/>
            </w:rPr>
            <w:fldChar w:fldCharType="separate"/>
          </w:r>
          <w:r w:rsidRPr="00CE6B85">
            <w:rPr>
              <w:noProof/>
              <w:sz w:val="32"/>
              <w:szCs w:val="32"/>
              <w:vertAlign w:val="superscript"/>
              <w:lang w:val="en-US"/>
            </w:rPr>
            <w:t>(b)</w:t>
          </w:r>
          <w:r w:rsidRPr="00CE6B85">
            <w:rPr>
              <w:sz w:val="32"/>
              <w:szCs w:val="32"/>
              <w:vertAlign w:val="superscript"/>
            </w:rPr>
            <w:fldChar w:fldCharType="end"/>
          </w:r>
        </w:sdtContent>
      </w:sdt>
      <w:r w:rsidRPr="00CE6B85">
        <w:rPr>
          <w:sz w:val="32"/>
          <w:szCs w:val="32"/>
        </w:rPr>
        <w:t xml:space="preserve">Intern, </w:t>
      </w:r>
      <w:proofErr w:type="spellStart"/>
      <w:r w:rsidRPr="00CE6B85">
        <w:rPr>
          <w:sz w:val="32"/>
          <w:szCs w:val="32"/>
        </w:rPr>
        <w:t>Azeezia</w:t>
      </w:r>
      <w:proofErr w:type="spellEnd"/>
      <w:r w:rsidRPr="00CE6B85">
        <w:rPr>
          <w:sz w:val="32"/>
          <w:szCs w:val="32"/>
        </w:rPr>
        <w:t xml:space="preserve"> College of Dental Sciences and Research, Kollam</w:t>
      </w:r>
    </w:p>
    <w:p w14:paraId="309AB942" w14:textId="12ECA940" w:rsidR="003A5A94" w:rsidRDefault="006C49AB" w:rsidP="00CE6B85">
      <w:pPr>
        <w:spacing w:after="34" w:line="259" w:lineRule="auto"/>
        <w:ind w:left="0" w:right="0" w:firstLine="0"/>
        <w:rPr>
          <w:b/>
          <w:bCs/>
          <w:sz w:val="32"/>
          <w:szCs w:val="32"/>
          <w:u w:val="single"/>
        </w:rPr>
      </w:pPr>
      <w:r w:rsidRPr="006C49AB">
        <w:rPr>
          <w:b/>
          <w:bCs/>
          <w:sz w:val="32"/>
          <w:szCs w:val="32"/>
          <w:u w:val="single"/>
        </w:rPr>
        <w:t>KEYWORDS</w:t>
      </w:r>
      <w:r>
        <w:rPr>
          <w:b/>
          <w:bCs/>
          <w:sz w:val="32"/>
          <w:szCs w:val="32"/>
          <w:u w:val="single"/>
        </w:rPr>
        <w:t xml:space="preserve">: </w:t>
      </w:r>
    </w:p>
    <w:p w14:paraId="6D184123" w14:textId="2224F0D2" w:rsidR="006C49AB" w:rsidRPr="006C49AB" w:rsidRDefault="006C49AB" w:rsidP="00CE6B85">
      <w:pPr>
        <w:spacing w:after="34" w:line="259" w:lineRule="auto"/>
        <w:ind w:left="0" w:right="0" w:firstLine="0"/>
        <w:rPr>
          <w:sz w:val="32"/>
          <w:szCs w:val="32"/>
        </w:rPr>
      </w:pPr>
      <w:r>
        <w:rPr>
          <w:sz w:val="32"/>
          <w:szCs w:val="32"/>
        </w:rPr>
        <w:t xml:space="preserve">Geriatric oral </w:t>
      </w:r>
      <w:proofErr w:type="gramStart"/>
      <w:r>
        <w:rPr>
          <w:sz w:val="32"/>
          <w:szCs w:val="32"/>
        </w:rPr>
        <w:t>health ,nutrition</w:t>
      </w:r>
      <w:proofErr w:type="gramEnd"/>
      <w:r>
        <w:rPr>
          <w:sz w:val="32"/>
          <w:szCs w:val="32"/>
        </w:rPr>
        <w:t xml:space="preserve"> in old age, periodontal </w:t>
      </w:r>
      <w:proofErr w:type="spellStart"/>
      <w:r>
        <w:rPr>
          <w:sz w:val="32"/>
          <w:szCs w:val="32"/>
        </w:rPr>
        <w:t>diseases,prosthetic</w:t>
      </w:r>
      <w:proofErr w:type="spellEnd"/>
      <w:r>
        <w:rPr>
          <w:sz w:val="32"/>
          <w:szCs w:val="32"/>
        </w:rPr>
        <w:t xml:space="preserve"> considerations, Age changes</w:t>
      </w:r>
    </w:p>
    <w:p w14:paraId="3B53771A" w14:textId="0AF6E0F2" w:rsidR="003A5A94" w:rsidRPr="003A5A94" w:rsidRDefault="003A5A94" w:rsidP="00CE6B85">
      <w:pPr>
        <w:spacing w:after="34" w:line="259" w:lineRule="auto"/>
        <w:ind w:left="0" w:right="0" w:firstLine="0"/>
        <w:rPr>
          <w:b/>
          <w:bCs/>
          <w:sz w:val="32"/>
          <w:szCs w:val="32"/>
          <w:u w:val="single"/>
        </w:rPr>
      </w:pPr>
      <w:r w:rsidRPr="003A5A94">
        <w:rPr>
          <w:b/>
          <w:bCs/>
          <w:sz w:val="32"/>
          <w:szCs w:val="32"/>
          <w:u w:val="single"/>
        </w:rPr>
        <w:t>ABSTRACT</w:t>
      </w:r>
    </w:p>
    <w:p w14:paraId="059BD9F6" w14:textId="2D2CAA4E" w:rsidR="00773948" w:rsidRPr="003A5A94" w:rsidRDefault="003A5A94" w:rsidP="00CE6B85">
      <w:pPr>
        <w:pStyle w:val="Heading1"/>
        <w:spacing w:after="212" w:line="260" w:lineRule="auto"/>
        <w:ind w:left="12" w:hanging="10"/>
        <w:jc w:val="both"/>
        <w:rPr>
          <w:b w:val="0"/>
          <w:sz w:val="32"/>
          <w:szCs w:val="32"/>
          <w:u w:val="none"/>
        </w:rPr>
      </w:pPr>
      <w:r>
        <w:rPr>
          <w:b w:val="0"/>
          <w:sz w:val="32"/>
          <w:szCs w:val="32"/>
          <w:u w:val="none"/>
        </w:rPr>
        <w:t>This article gives a description of geriatric oral health and their corelation with nutrition and life style of aged patients. It reflects on the changes that are bought upon aging in such individuals both systemically and orally. Prosthetic rehabilitation, which is of utmost importance and primary concern of geriatric individuals are enlightened in this article. Simply it gives an idea on geriatric people and their deteriorating hea</w:t>
      </w:r>
      <w:r w:rsidR="006C49AB">
        <w:rPr>
          <w:b w:val="0"/>
          <w:sz w:val="32"/>
          <w:szCs w:val="32"/>
          <w:u w:val="none"/>
        </w:rPr>
        <w:t>lth and ways to cope with them.</w:t>
      </w:r>
    </w:p>
    <w:p w14:paraId="3A2FE32B" w14:textId="16C102F9" w:rsidR="001C2D60" w:rsidRPr="008565B4" w:rsidRDefault="00000000" w:rsidP="00CE6B85">
      <w:pPr>
        <w:pStyle w:val="Heading1"/>
        <w:spacing w:after="212" w:line="260" w:lineRule="auto"/>
        <w:ind w:left="12" w:hanging="10"/>
        <w:jc w:val="both"/>
        <w:rPr>
          <w:sz w:val="32"/>
          <w:szCs w:val="32"/>
        </w:rPr>
      </w:pPr>
      <w:r w:rsidRPr="008565B4">
        <w:rPr>
          <w:sz w:val="32"/>
          <w:szCs w:val="32"/>
        </w:rPr>
        <w:t>INTRODUCTION</w:t>
      </w:r>
      <w:r w:rsidRPr="008565B4">
        <w:rPr>
          <w:sz w:val="32"/>
          <w:szCs w:val="32"/>
          <w:u w:val="none"/>
        </w:rPr>
        <w:t xml:space="preserve"> </w:t>
      </w:r>
    </w:p>
    <w:p w14:paraId="5A2ACCA6" w14:textId="77777777" w:rsidR="001C2D60" w:rsidRPr="008565B4" w:rsidRDefault="00000000" w:rsidP="00CE6B85">
      <w:pPr>
        <w:spacing w:after="145"/>
        <w:ind w:right="2"/>
        <w:rPr>
          <w:sz w:val="32"/>
          <w:szCs w:val="32"/>
        </w:rPr>
      </w:pPr>
      <w:r w:rsidRPr="008565B4">
        <w:rPr>
          <w:sz w:val="32"/>
          <w:szCs w:val="32"/>
        </w:rPr>
        <w:t xml:space="preserve">According to Geriatric dentistry is the shipping of dental care to older adults involving diagnosis, prevention, control and treatment of problems associated with age related diseases. The mouth is referred to as a mirror of overall health, reinforcing that oral fitness is an integral a part of trendy health. In the elderly population negative oral fitness has been taken into consideration a danger factor for trendy fitness problems. Older adults are more liable to oral conditions or diseases due to the growth in chronic conditions and physical/mental disabilities. Thus, the elderly shape an awesome organization in phrases of provision of care. </w:t>
      </w:r>
    </w:p>
    <w:p w14:paraId="36F9E8F4" w14:textId="6A35165F" w:rsidR="001C2D60" w:rsidRPr="008565B4" w:rsidRDefault="00000000" w:rsidP="00CE6B85">
      <w:pPr>
        <w:spacing w:after="167"/>
        <w:ind w:right="2"/>
        <w:rPr>
          <w:sz w:val="32"/>
          <w:szCs w:val="32"/>
        </w:rPr>
      </w:pPr>
      <w:r w:rsidRPr="008565B4">
        <w:rPr>
          <w:sz w:val="32"/>
          <w:szCs w:val="32"/>
        </w:rPr>
        <w:t>Aging is a natural process. Old age should be regarded as a normal, inevitable biological phenomenon. As a result of the advances made in medicine and public health measures in the last half of the 20</w:t>
      </w:r>
      <w:r w:rsidRPr="008565B4">
        <w:rPr>
          <w:sz w:val="32"/>
          <w:szCs w:val="32"/>
          <w:vertAlign w:val="superscript"/>
        </w:rPr>
        <w:t>th</w:t>
      </w:r>
      <w:r w:rsidRPr="008565B4">
        <w:rPr>
          <w:sz w:val="32"/>
          <w:szCs w:val="32"/>
        </w:rPr>
        <w:t xml:space="preserve"> century, there is a substantial increase in the life span of man. Elders above 65 years (old age) have health problems as a result of aging process, which calls for special </w:t>
      </w:r>
      <w:proofErr w:type="spellStart"/>
      <w:r w:rsidRPr="008565B4">
        <w:rPr>
          <w:sz w:val="32"/>
          <w:szCs w:val="32"/>
        </w:rPr>
        <w:t>consideration</w:t>
      </w:r>
      <w:hyperlink r:id="rId6">
        <w:r w:rsidR="00773948" w:rsidRPr="008565B4">
          <w:rPr>
            <w:sz w:val="32"/>
            <w:szCs w:val="32"/>
            <w:vertAlign w:val="superscript"/>
          </w:rPr>
          <w:t>.</w:t>
        </w:r>
      </w:hyperlink>
      <w:r w:rsidR="00773948" w:rsidRPr="008565B4">
        <w:rPr>
          <w:color w:val="0D0D0D" w:themeColor="text1" w:themeTint="F2"/>
          <w:sz w:val="32"/>
          <w:szCs w:val="32"/>
        </w:rPr>
        <w:t>The</w:t>
      </w:r>
      <w:proofErr w:type="spellEnd"/>
      <w:r w:rsidR="00773948" w:rsidRPr="008565B4">
        <w:rPr>
          <w:color w:val="0D0D0D" w:themeColor="text1" w:themeTint="F2"/>
          <w:sz w:val="32"/>
          <w:szCs w:val="32"/>
        </w:rPr>
        <w:t xml:space="preserve"> epidemiological literature on oral health in the elderly is not very encouraging, and it indicates profound imbalances among countries and regions and as a function of </w:t>
      </w:r>
      <w:r w:rsidR="00773948" w:rsidRPr="008565B4">
        <w:rPr>
          <w:color w:val="0D0D0D" w:themeColor="text1" w:themeTint="F2"/>
          <w:sz w:val="32"/>
          <w:szCs w:val="32"/>
        </w:rPr>
        <w:lastRenderedPageBreak/>
        <w:t>institutionalization</w:t>
      </w:r>
      <w:r w:rsidR="00773948" w:rsidRPr="008565B4">
        <w:rPr>
          <w:color w:val="333333"/>
          <w:sz w:val="32"/>
          <w:szCs w:val="32"/>
        </w:rPr>
        <w:t>.</w:t>
      </w:r>
      <w:hyperlink r:id="rId7" w:history="1">
        <w:r w:rsidR="00773948" w:rsidRPr="008565B4">
          <w:rPr>
            <w:rStyle w:val="Hyperlink"/>
            <w:sz w:val="32"/>
            <w:szCs w:val="32"/>
            <w:vertAlign w:val="superscript"/>
          </w:rPr>
          <w:t>1</w:t>
        </w:r>
      </w:hyperlink>
      <w:r w:rsidR="00773948" w:rsidRPr="008565B4">
        <w:rPr>
          <w:rFonts w:ascii="Open Sans" w:hAnsi="Open Sans" w:cs="Open Sans"/>
          <w:color w:val="10147E"/>
          <w:sz w:val="32"/>
          <w:szCs w:val="32"/>
          <w:u w:val="single"/>
          <w:vertAlign w:val="superscript"/>
        </w:rPr>
        <w:br/>
      </w:r>
    </w:p>
    <w:p w14:paraId="2EF5FDEE" w14:textId="63933F66" w:rsidR="008565B4" w:rsidRPr="008565B4" w:rsidRDefault="00000000" w:rsidP="00CE6B85">
      <w:pPr>
        <w:pStyle w:val="p"/>
        <w:shd w:val="clear" w:color="auto" w:fill="FFFFFF"/>
        <w:spacing w:before="400" w:beforeAutospacing="0" w:after="400" w:afterAutospacing="0"/>
        <w:jc w:val="both"/>
        <w:rPr>
          <w:rFonts w:ascii="Cambria" w:hAnsi="Cambria"/>
          <w:color w:val="212121"/>
          <w:sz w:val="32"/>
          <w:szCs w:val="32"/>
        </w:rPr>
      </w:pPr>
      <w:r w:rsidRPr="008565B4">
        <w:rPr>
          <w:sz w:val="32"/>
          <w:szCs w:val="32"/>
        </w:rPr>
        <w:t>According to the WHO, the global population is increasing at the annual rate of 1.7%, while the population of those over 65 years is increasing at a rate of 2.5%. Both the developed, as well as the lesser-developed countries, are expected to experience significant shifts in the age distribution of the population by 2050</w:t>
      </w:r>
      <w:r w:rsidR="00CC6D14" w:rsidRPr="008565B4">
        <w:rPr>
          <w:sz w:val="32"/>
          <w:szCs w:val="32"/>
        </w:rPr>
        <w:t>.</w:t>
      </w:r>
      <w:r w:rsidR="008565B4" w:rsidRPr="008565B4">
        <w:rPr>
          <w:rFonts w:ascii="Cambria" w:hAnsi="Cambria"/>
          <w:color w:val="212121"/>
          <w:sz w:val="32"/>
          <w:szCs w:val="32"/>
        </w:rPr>
        <w:t xml:space="preserve"> </w:t>
      </w:r>
      <w:r w:rsidR="008565B4" w:rsidRPr="008565B4">
        <w:rPr>
          <w:color w:val="212121"/>
          <w:sz w:val="32"/>
          <w:szCs w:val="32"/>
        </w:rPr>
        <w:t>Dental health is often neglected among the elderly because of the numerous comorbidities in this population, such as cardiovascular diseases. However, dental health influences general health and quality of life by impacting both the general health and the psychological state of the individual. The present review highlights the main dental comorbidities in the elderly population, their impact on the quality of life, the barriers towards access to dental care in the elderly and methods to improve their dental health. Information related to dental care and its importance must be provided both to older individuals and their caregivers in order to detect dental pathology and treat it adequately. Ensuring dental health involves the whole society of elders, caregivers, dental care providers, the public sector, health policymakers, and the private sector.</w:t>
      </w:r>
      <w:hyperlink r:id="rId8" w:history="1">
        <w:r w:rsidR="008565B4" w:rsidRPr="008565B4">
          <w:rPr>
            <w:rStyle w:val="Hyperlink"/>
            <w:sz w:val="32"/>
            <w:szCs w:val="32"/>
            <w:vertAlign w:val="superscript"/>
          </w:rPr>
          <w:t>2</w:t>
        </w:r>
      </w:hyperlink>
    </w:p>
    <w:p w14:paraId="10ACF538" w14:textId="048A74EC" w:rsidR="001C2D60" w:rsidRPr="008565B4" w:rsidRDefault="00CC6D14" w:rsidP="00CE6B85">
      <w:pPr>
        <w:spacing w:after="154"/>
        <w:ind w:right="2"/>
        <w:rPr>
          <w:rFonts w:ascii="Open Sans" w:hAnsi="Open Sans" w:cs="Open Sans"/>
          <w:b/>
          <w:bCs/>
          <w:color w:val="333333"/>
          <w:sz w:val="32"/>
          <w:szCs w:val="32"/>
          <w:u w:val="single"/>
        </w:rPr>
      </w:pPr>
      <w:r w:rsidRPr="008565B4">
        <w:rPr>
          <w:rFonts w:ascii="Open Sans" w:hAnsi="Open Sans" w:cs="Open Sans"/>
          <w:b/>
          <w:bCs/>
          <w:color w:val="333333"/>
          <w:sz w:val="32"/>
          <w:szCs w:val="32"/>
          <w:u w:val="single"/>
        </w:rPr>
        <w:t xml:space="preserve"> </w:t>
      </w:r>
      <w:r w:rsidRPr="008565B4">
        <w:rPr>
          <w:b/>
          <w:bCs/>
          <w:sz w:val="32"/>
          <w:szCs w:val="32"/>
          <w:u w:val="single"/>
        </w:rPr>
        <w:t xml:space="preserve">SYSTEMIC DISEASES AND ITS DENTAL RELATION </w:t>
      </w:r>
    </w:p>
    <w:p w14:paraId="56482F86" w14:textId="0AA9CE22" w:rsidR="001C2D60" w:rsidRPr="008565B4" w:rsidRDefault="00000000" w:rsidP="00CE6B85">
      <w:pPr>
        <w:spacing w:after="23"/>
        <w:ind w:right="293"/>
        <w:rPr>
          <w:sz w:val="32"/>
          <w:szCs w:val="32"/>
        </w:rPr>
      </w:pPr>
      <w:r w:rsidRPr="008565B4">
        <w:rPr>
          <w:sz w:val="32"/>
          <w:szCs w:val="32"/>
        </w:rPr>
        <w:t xml:space="preserve">Most common diseases seen in elderly patients are cardiovascular diseases, </w:t>
      </w:r>
      <w:r w:rsidR="006C49AB" w:rsidRPr="008565B4">
        <w:rPr>
          <w:sz w:val="32"/>
          <w:szCs w:val="32"/>
        </w:rPr>
        <w:t>diabetes</w:t>
      </w:r>
      <w:r w:rsidR="006C49AB" w:rsidRPr="008565B4">
        <w:rPr>
          <w:rFonts w:ascii="Calibri" w:eastAsia="Calibri" w:hAnsi="Calibri" w:cs="Calibri"/>
          <w:sz w:val="32"/>
          <w:szCs w:val="32"/>
        </w:rPr>
        <w:t>,</w:t>
      </w:r>
      <w:r w:rsidR="006C49AB" w:rsidRPr="008565B4">
        <w:rPr>
          <w:sz w:val="32"/>
          <w:szCs w:val="32"/>
        </w:rPr>
        <w:t xml:space="preserve"> respiratory</w:t>
      </w:r>
      <w:r w:rsidRPr="008565B4">
        <w:rPr>
          <w:sz w:val="32"/>
          <w:szCs w:val="32"/>
        </w:rPr>
        <w:t xml:space="preserve"> diseases, </w:t>
      </w:r>
      <w:proofErr w:type="gramStart"/>
      <w:r w:rsidRPr="008565B4">
        <w:rPr>
          <w:sz w:val="32"/>
          <w:szCs w:val="32"/>
        </w:rPr>
        <w:t>blood  dyscrasias</w:t>
      </w:r>
      <w:proofErr w:type="gramEnd"/>
      <w:r w:rsidRPr="008565B4">
        <w:rPr>
          <w:sz w:val="32"/>
          <w:szCs w:val="32"/>
        </w:rPr>
        <w:t xml:space="preserve">  and  other  systemic  diseases  which have  relation  Most common diseases seen in elderly patients are cardiovascular  diseases, diabetes,  with  dental  manifestations. Cardiovascular diseases and uncontrolled diabetes may </w:t>
      </w:r>
      <w:proofErr w:type="gramStart"/>
      <w:r w:rsidRPr="008565B4">
        <w:rPr>
          <w:sz w:val="32"/>
          <w:szCs w:val="32"/>
        </w:rPr>
        <w:t>exacerbate  periodontal</w:t>
      </w:r>
      <w:proofErr w:type="gramEnd"/>
      <w:r w:rsidRPr="008565B4">
        <w:rPr>
          <w:sz w:val="32"/>
          <w:szCs w:val="32"/>
        </w:rPr>
        <w:t xml:space="preserve">  inflammation.  Periodontal </w:t>
      </w:r>
      <w:proofErr w:type="gramStart"/>
      <w:r w:rsidRPr="008565B4">
        <w:rPr>
          <w:sz w:val="32"/>
          <w:szCs w:val="32"/>
        </w:rPr>
        <w:t>disease  is</w:t>
      </w:r>
      <w:proofErr w:type="gramEnd"/>
      <w:r w:rsidRPr="008565B4">
        <w:rPr>
          <w:sz w:val="32"/>
          <w:szCs w:val="32"/>
        </w:rPr>
        <w:t xml:space="preserve">  likely  to  develop  as  a  result  of  depressed immune system and is proposed as the 6</w:t>
      </w:r>
      <w:r w:rsidRPr="008565B4">
        <w:rPr>
          <w:sz w:val="32"/>
          <w:szCs w:val="32"/>
          <w:vertAlign w:val="superscript"/>
        </w:rPr>
        <w:t>th</w:t>
      </w:r>
      <w:r w:rsidRPr="008565B4">
        <w:rPr>
          <w:sz w:val="32"/>
          <w:szCs w:val="32"/>
        </w:rPr>
        <w:t xml:space="preserve"> complication of diabetes.</w:t>
      </w:r>
      <w:r w:rsidRPr="008565B4">
        <w:rPr>
          <w:rFonts w:ascii="Calibri" w:eastAsia="Calibri" w:hAnsi="Calibri" w:cs="Calibri"/>
          <w:sz w:val="32"/>
          <w:szCs w:val="32"/>
        </w:rPr>
        <w:t xml:space="preserve"> </w:t>
      </w:r>
    </w:p>
    <w:p w14:paraId="2A53FAC7" w14:textId="77777777" w:rsidR="001C2D60" w:rsidRPr="008565B4" w:rsidRDefault="00000000" w:rsidP="00CE6B85">
      <w:pPr>
        <w:spacing w:after="167"/>
        <w:ind w:right="2"/>
        <w:rPr>
          <w:sz w:val="32"/>
          <w:szCs w:val="32"/>
        </w:rPr>
      </w:pPr>
      <w:proofErr w:type="gramStart"/>
      <w:r w:rsidRPr="008565B4">
        <w:rPr>
          <w:sz w:val="32"/>
          <w:szCs w:val="32"/>
        </w:rPr>
        <w:t>Poor  health</w:t>
      </w:r>
      <w:proofErr w:type="gramEnd"/>
      <w:r w:rsidRPr="008565B4">
        <w:rPr>
          <w:sz w:val="32"/>
          <w:szCs w:val="32"/>
        </w:rPr>
        <w:t xml:space="preserve">  of  elderly  population  has  been considered  a  risk  factor  for  general  health.  Older individuals are more susceptible to oral diseases due to </w:t>
      </w:r>
      <w:proofErr w:type="gramStart"/>
      <w:r w:rsidRPr="008565B4">
        <w:rPr>
          <w:sz w:val="32"/>
          <w:szCs w:val="32"/>
        </w:rPr>
        <w:t>dental  manifestations</w:t>
      </w:r>
      <w:proofErr w:type="gramEnd"/>
      <w:r w:rsidRPr="008565B4">
        <w:rPr>
          <w:sz w:val="32"/>
          <w:szCs w:val="32"/>
        </w:rPr>
        <w:t xml:space="preserve">  such  as  loss  of periodontal  attachment,  gingival  and periodontal abscess and early loss of teeth increase  in  chronic  conditions  like  diabetes,  heart diseases,  respiratory problems,  nutritional deficiencies. </w:t>
      </w:r>
      <w:proofErr w:type="gramStart"/>
      <w:r w:rsidRPr="008565B4">
        <w:rPr>
          <w:sz w:val="32"/>
          <w:szCs w:val="32"/>
        </w:rPr>
        <w:t>Poor  health</w:t>
      </w:r>
      <w:proofErr w:type="gramEnd"/>
      <w:r w:rsidRPr="008565B4">
        <w:rPr>
          <w:sz w:val="32"/>
          <w:szCs w:val="32"/>
        </w:rPr>
        <w:t xml:space="preserve">  of  elderly  population  has  been considered  a  risk  factor  for  general  health.  Older individuals are more susceptible to oral diseases due to </w:t>
      </w:r>
      <w:proofErr w:type="gramStart"/>
      <w:r w:rsidRPr="008565B4">
        <w:rPr>
          <w:sz w:val="32"/>
          <w:szCs w:val="32"/>
        </w:rPr>
        <w:t>increase  in</w:t>
      </w:r>
      <w:proofErr w:type="gramEnd"/>
      <w:r w:rsidRPr="008565B4">
        <w:rPr>
          <w:sz w:val="32"/>
          <w:szCs w:val="32"/>
        </w:rPr>
        <w:t xml:space="preserve">  chronic  conditions  like  diabetes,  heart diseases,  respiratory problems,  nutritional deficiencies and  physical  &amp;  mental  disabilities.  </w:t>
      </w:r>
      <w:proofErr w:type="gramStart"/>
      <w:r w:rsidRPr="008565B4">
        <w:rPr>
          <w:sz w:val="32"/>
          <w:szCs w:val="32"/>
        </w:rPr>
        <w:t>Oral  manifestations</w:t>
      </w:r>
      <w:proofErr w:type="gramEnd"/>
      <w:r w:rsidRPr="008565B4">
        <w:rPr>
          <w:sz w:val="32"/>
          <w:szCs w:val="32"/>
        </w:rPr>
        <w:t xml:space="preserve">  generally  describes  about overall  health or  the  general  health of the patient. </w:t>
      </w:r>
    </w:p>
    <w:p w14:paraId="72C868A0" w14:textId="77777777" w:rsidR="001C2D60" w:rsidRPr="008565B4" w:rsidRDefault="00000000" w:rsidP="00CE6B85">
      <w:pPr>
        <w:spacing w:after="0"/>
        <w:ind w:right="2"/>
        <w:rPr>
          <w:sz w:val="32"/>
          <w:szCs w:val="32"/>
        </w:rPr>
      </w:pPr>
      <w:proofErr w:type="gramStart"/>
      <w:r w:rsidRPr="008565B4">
        <w:rPr>
          <w:sz w:val="32"/>
          <w:szCs w:val="32"/>
        </w:rPr>
        <w:lastRenderedPageBreak/>
        <w:t>Cardiovascular  diseases</w:t>
      </w:r>
      <w:proofErr w:type="gramEnd"/>
      <w:r w:rsidRPr="008565B4">
        <w:rPr>
          <w:sz w:val="32"/>
          <w:szCs w:val="32"/>
        </w:rPr>
        <w:t xml:space="preserve">  (CVD)  and  periodontitis has  inter relationship  because  of  common  bacteria associated  with  its  pathogenesis.  Periodontal </w:t>
      </w:r>
      <w:proofErr w:type="gramStart"/>
      <w:r w:rsidRPr="008565B4">
        <w:rPr>
          <w:sz w:val="32"/>
          <w:szCs w:val="32"/>
        </w:rPr>
        <w:t>inflammation  leads</w:t>
      </w:r>
      <w:proofErr w:type="gramEnd"/>
      <w:r w:rsidRPr="008565B4">
        <w:rPr>
          <w:sz w:val="32"/>
          <w:szCs w:val="32"/>
        </w:rPr>
        <w:t xml:space="preserve"> to  bacteraemia caused  by common oral  pathogens  like  </w:t>
      </w:r>
      <w:proofErr w:type="spellStart"/>
      <w:r w:rsidRPr="008565B4">
        <w:rPr>
          <w:sz w:val="32"/>
          <w:szCs w:val="32"/>
        </w:rPr>
        <w:t>Porphyromonas</w:t>
      </w:r>
      <w:proofErr w:type="spellEnd"/>
      <w:r w:rsidRPr="008565B4">
        <w:rPr>
          <w:sz w:val="32"/>
          <w:szCs w:val="32"/>
        </w:rPr>
        <w:t xml:space="preserve"> </w:t>
      </w:r>
      <w:proofErr w:type="spellStart"/>
      <w:r w:rsidRPr="008565B4">
        <w:rPr>
          <w:sz w:val="32"/>
          <w:szCs w:val="32"/>
        </w:rPr>
        <w:t>Gingivalis</w:t>
      </w:r>
      <w:proofErr w:type="spellEnd"/>
      <w:r w:rsidRPr="008565B4">
        <w:rPr>
          <w:sz w:val="32"/>
          <w:szCs w:val="32"/>
        </w:rPr>
        <w:t xml:space="preserve">  . This </w:t>
      </w:r>
      <w:proofErr w:type="gramStart"/>
      <w:r w:rsidRPr="008565B4">
        <w:rPr>
          <w:sz w:val="32"/>
          <w:szCs w:val="32"/>
        </w:rPr>
        <w:t>microorganism  have</w:t>
      </w:r>
      <w:proofErr w:type="gramEnd"/>
      <w:r w:rsidRPr="008565B4">
        <w:rPr>
          <w:sz w:val="32"/>
          <w:szCs w:val="32"/>
        </w:rPr>
        <w:t xml:space="preserve">  been  isolated  from  CVD  like coronary  and carotid  </w:t>
      </w:r>
      <w:proofErr w:type="spellStart"/>
      <w:r w:rsidRPr="008565B4">
        <w:rPr>
          <w:sz w:val="32"/>
          <w:szCs w:val="32"/>
        </w:rPr>
        <w:t>atheromas</w:t>
      </w:r>
      <w:proofErr w:type="spellEnd"/>
      <w:r w:rsidRPr="008565B4">
        <w:rPr>
          <w:sz w:val="32"/>
          <w:szCs w:val="32"/>
        </w:rPr>
        <w:t xml:space="preserve">.  Therefore, CVD and </w:t>
      </w:r>
      <w:proofErr w:type="gramStart"/>
      <w:r w:rsidRPr="008565B4">
        <w:rPr>
          <w:sz w:val="32"/>
          <w:szCs w:val="32"/>
        </w:rPr>
        <w:t>Periodontitis  are</w:t>
      </w:r>
      <w:proofErr w:type="gramEnd"/>
      <w:r w:rsidRPr="008565B4">
        <w:rPr>
          <w:sz w:val="32"/>
          <w:szCs w:val="32"/>
        </w:rPr>
        <w:t xml:space="preserve">  interrelated  and  commonly  seen  in geriatric patients. </w:t>
      </w:r>
      <w:proofErr w:type="gramStart"/>
      <w:r w:rsidRPr="008565B4">
        <w:rPr>
          <w:sz w:val="32"/>
          <w:szCs w:val="32"/>
        </w:rPr>
        <w:t>Infective  endocarditis</w:t>
      </w:r>
      <w:proofErr w:type="gramEnd"/>
      <w:r w:rsidRPr="008565B4">
        <w:rPr>
          <w:sz w:val="32"/>
          <w:szCs w:val="32"/>
        </w:rPr>
        <w:t xml:space="preserve">,  other  common  disease found  in  elderly  patients  has  association  with periodontitis.  </w:t>
      </w:r>
      <w:proofErr w:type="gramStart"/>
      <w:r w:rsidRPr="008565B4">
        <w:rPr>
          <w:sz w:val="32"/>
          <w:szCs w:val="32"/>
        </w:rPr>
        <w:t>The  bacteria</w:t>
      </w:r>
      <w:proofErr w:type="gramEnd"/>
      <w:r w:rsidRPr="008565B4">
        <w:rPr>
          <w:sz w:val="32"/>
          <w:szCs w:val="32"/>
        </w:rPr>
        <w:t xml:space="preserve">  like  Viridians  streptococci normally  found  in  oral  cavity,  whereas  the  bacteria found in dental plaque like Actinobacillus </w:t>
      </w:r>
      <w:proofErr w:type="spellStart"/>
      <w:r w:rsidRPr="008565B4">
        <w:rPr>
          <w:sz w:val="32"/>
          <w:szCs w:val="32"/>
        </w:rPr>
        <w:t>actinomycetemcomitans</w:t>
      </w:r>
      <w:proofErr w:type="spellEnd"/>
      <w:r w:rsidRPr="008565B4">
        <w:rPr>
          <w:sz w:val="32"/>
          <w:szCs w:val="32"/>
        </w:rPr>
        <w:t xml:space="preserve">,  </w:t>
      </w:r>
      <w:proofErr w:type="spellStart"/>
      <w:r w:rsidRPr="008565B4">
        <w:rPr>
          <w:sz w:val="32"/>
          <w:szCs w:val="32"/>
        </w:rPr>
        <w:t>Eiknella</w:t>
      </w:r>
      <w:proofErr w:type="spellEnd"/>
      <w:r w:rsidRPr="008565B4">
        <w:rPr>
          <w:sz w:val="32"/>
          <w:szCs w:val="32"/>
        </w:rPr>
        <w:t xml:space="preserve">  </w:t>
      </w:r>
      <w:proofErr w:type="spellStart"/>
      <w:r w:rsidRPr="008565B4">
        <w:rPr>
          <w:sz w:val="32"/>
          <w:szCs w:val="32"/>
        </w:rPr>
        <w:t>Corrodens</w:t>
      </w:r>
      <w:proofErr w:type="spellEnd"/>
      <w:r w:rsidRPr="008565B4">
        <w:rPr>
          <w:sz w:val="32"/>
          <w:szCs w:val="32"/>
        </w:rPr>
        <w:t xml:space="preserve">,  Fusobacterium </w:t>
      </w:r>
      <w:proofErr w:type="spellStart"/>
      <w:r w:rsidRPr="008565B4">
        <w:rPr>
          <w:sz w:val="32"/>
          <w:szCs w:val="32"/>
        </w:rPr>
        <w:t>Nucleatum</w:t>
      </w:r>
      <w:proofErr w:type="spellEnd"/>
      <w:r w:rsidRPr="008565B4">
        <w:rPr>
          <w:sz w:val="32"/>
          <w:szCs w:val="32"/>
        </w:rPr>
        <w:t xml:space="preserve">  and  </w:t>
      </w:r>
      <w:proofErr w:type="spellStart"/>
      <w:r w:rsidRPr="008565B4">
        <w:rPr>
          <w:sz w:val="32"/>
          <w:szCs w:val="32"/>
        </w:rPr>
        <w:t>Bacteriodes</w:t>
      </w:r>
      <w:proofErr w:type="spellEnd"/>
      <w:r w:rsidRPr="008565B4">
        <w:rPr>
          <w:sz w:val="32"/>
          <w:szCs w:val="32"/>
        </w:rPr>
        <w:t xml:space="preserve">  </w:t>
      </w:r>
      <w:proofErr w:type="spellStart"/>
      <w:r w:rsidRPr="008565B4">
        <w:rPr>
          <w:sz w:val="32"/>
          <w:szCs w:val="32"/>
        </w:rPr>
        <w:t>Forsythus</w:t>
      </w:r>
      <w:proofErr w:type="spellEnd"/>
      <w:r w:rsidRPr="008565B4">
        <w:rPr>
          <w:sz w:val="32"/>
          <w:szCs w:val="32"/>
        </w:rPr>
        <w:t xml:space="preserve">  have  been isolated from the blood sample of Infective endocarditis patients. </w:t>
      </w:r>
      <w:proofErr w:type="gramStart"/>
      <w:r w:rsidRPr="008565B4">
        <w:rPr>
          <w:sz w:val="32"/>
          <w:szCs w:val="32"/>
        </w:rPr>
        <w:t>Respiratory  infections</w:t>
      </w:r>
      <w:proofErr w:type="gramEnd"/>
      <w:r w:rsidRPr="008565B4">
        <w:rPr>
          <w:sz w:val="32"/>
          <w:szCs w:val="32"/>
        </w:rPr>
        <w:t xml:space="preserve">  are  usually  caused  by oropharyngeal  and  periodontal  microorganism  and bacteria. The main </w:t>
      </w:r>
      <w:proofErr w:type="gramStart"/>
      <w:r w:rsidRPr="008565B4">
        <w:rPr>
          <w:sz w:val="32"/>
          <w:szCs w:val="32"/>
        </w:rPr>
        <w:t>cause  of</w:t>
      </w:r>
      <w:proofErr w:type="gramEnd"/>
      <w:r w:rsidRPr="008565B4">
        <w:rPr>
          <w:sz w:val="32"/>
          <w:szCs w:val="32"/>
        </w:rPr>
        <w:t xml:space="preserve"> respiratory  infections and bacterial  pneumonia  in  adults  is  aspiration  of oropharyngeal  bacteria.  </w:t>
      </w:r>
      <w:proofErr w:type="gramStart"/>
      <w:r w:rsidRPr="008565B4">
        <w:rPr>
          <w:sz w:val="32"/>
          <w:szCs w:val="32"/>
        </w:rPr>
        <w:t>This  micro</w:t>
      </w:r>
      <w:proofErr w:type="gramEnd"/>
      <w:r w:rsidRPr="008565B4">
        <w:rPr>
          <w:sz w:val="32"/>
          <w:szCs w:val="32"/>
        </w:rPr>
        <w:t xml:space="preserve">  flora  habitats  in inadequate oral hygiene resulting in formation of dental plaque  further  surviving  as  a  reservoir  for  respiratory pathogens. </w:t>
      </w:r>
      <w:proofErr w:type="gramStart"/>
      <w:r w:rsidRPr="008565B4">
        <w:rPr>
          <w:sz w:val="32"/>
          <w:szCs w:val="32"/>
        </w:rPr>
        <w:t>The  other</w:t>
      </w:r>
      <w:proofErr w:type="gramEnd"/>
      <w:r w:rsidRPr="008565B4">
        <w:rPr>
          <w:sz w:val="32"/>
          <w:szCs w:val="32"/>
        </w:rPr>
        <w:t xml:space="preserve">  common  disease  Rheumatoid  arthritis (RA)  is  seen in  elderly patients.  This </w:t>
      </w:r>
      <w:proofErr w:type="gramStart"/>
      <w:r w:rsidRPr="008565B4">
        <w:rPr>
          <w:sz w:val="32"/>
          <w:szCs w:val="32"/>
        </w:rPr>
        <w:t>RA  has</w:t>
      </w:r>
      <w:proofErr w:type="gramEnd"/>
      <w:r w:rsidRPr="008565B4">
        <w:rPr>
          <w:sz w:val="32"/>
          <w:szCs w:val="32"/>
        </w:rPr>
        <w:t xml:space="preserve"> similar characteristic of periodontitis as there is destruction of hard  and  soft  tissues  as  a  result  of  inflammatory response.  </w:t>
      </w:r>
      <w:proofErr w:type="gramStart"/>
      <w:r w:rsidRPr="008565B4">
        <w:rPr>
          <w:sz w:val="32"/>
          <w:szCs w:val="32"/>
        </w:rPr>
        <w:t>However,  the</w:t>
      </w:r>
      <w:proofErr w:type="gramEnd"/>
      <w:r w:rsidRPr="008565B4">
        <w:rPr>
          <w:sz w:val="32"/>
          <w:szCs w:val="32"/>
        </w:rPr>
        <w:t xml:space="preserve">  interrelationship  as  well  as association between RA and periodontitis has not been proved. </w:t>
      </w:r>
      <w:proofErr w:type="gramStart"/>
      <w:r w:rsidRPr="008565B4">
        <w:rPr>
          <w:sz w:val="32"/>
          <w:szCs w:val="32"/>
        </w:rPr>
        <w:t>Diabetes  Mellitus</w:t>
      </w:r>
      <w:proofErr w:type="gramEnd"/>
      <w:r w:rsidRPr="008565B4">
        <w:rPr>
          <w:sz w:val="32"/>
          <w:szCs w:val="32"/>
        </w:rPr>
        <w:t xml:space="preserve">  (DM)  the  other  most common disease  seen in  adult  and  elderly  individuals  in  21</w:t>
      </w:r>
      <w:r w:rsidRPr="008565B4">
        <w:rPr>
          <w:sz w:val="32"/>
          <w:szCs w:val="32"/>
          <w:vertAlign w:val="superscript"/>
        </w:rPr>
        <w:t>st</w:t>
      </w:r>
      <w:r w:rsidRPr="008565B4">
        <w:rPr>
          <w:sz w:val="32"/>
          <w:szCs w:val="32"/>
        </w:rPr>
        <w:t xml:space="preserve"> century. It has been proved and found that the patients </w:t>
      </w:r>
      <w:proofErr w:type="gramStart"/>
      <w:r w:rsidRPr="008565B4">
        <w:rPr>
          <w:sz w:val="32"/>
          <w:szCs w:val="32"/>
        </w:rPr>
        <w:t>suffering  from</w:t>
      </w:r>
      <w:proofErr w:type="gramEnd"/>
      <w:r w:rsidRPr="008565B4">
        <w:rPr>
          <w:sz w:val="32"/>
          <w:szCs w:val="32"/>
        </w:rPr>
        <w:t xml:space="preserve">  Type  1  and  Type  2  DM  have distinguished  . </w:t>
      </w:r>
    </w:p>
    <w:p w14:paraId="0D62B525" w14:textId="77777777" w:rsidR="001C2D60" w:rsidRPr="008565B4" w:rsidRDefault="00000000" w:rsidP="00CE6B85">
      <w:pPr>
        <w:spacing w:after="48" w:line="259" w:lineRule="auto"/>
        <w:ind w:left="2" w:right="0" w:firstLine="0"/>
        <w:rPr>
          <w:sz w:val="32"/>
          <w:szCs w:val="32"/>
        </w:rPr>
      </w:pPr>
      <w:r w:rsidRPr="008565B4">
        <w:rPr>
          <w:sz w:val="32"/>
          <w:szCs w:val="32"/>
        </w:rPr>
        <w:t xml:space="preserve"> </w:t>
      </w:r>
    </w:p>
    <w:p w14:paraId="1ECBF907" w14:textId="77777777" w:rsidR="001C2D60" w:rsidRPr="008565B4" w:rsidRDefault="00000000" w:rsidP="00CE6B85">
      <w:pPr>
        <w:pStyle w:val="Heading2"/>
        <w:jc w:val="both"/>
        <w:rPr>
          <w:sz w:val="32"/>
          <w:szCs w:val="32"/>
        </w:rPr>
      </w:pPr>
      <w:r w:rsidRPr="008565B4">
        <w:rPr>
          <w:sz w:val="32"/>
          <w:szCs w:val="32"/>
        </w:rPr>
        <w:t>HABITS AND ORAL IMPLICATIONS</w:t>
      </w:r>
      <w:r w:rsidRPr="008565B4">
        <w:rPr>
          <w:sz w:val="32"/>
          <w:szCs w:val="32"/>
          <w:u w:val="none"/>
        </w:rPr>
        <w:t xml:space="preserve"> </w:t>
      </w:r>
    </w:p>
    <w:p w14:paraId="121D37F2" w14:textId="77777777" w:rsidR="001C2D60" w:rsidRPr="008565B4" w:rsidRDefault="00000000" w:rsidP="00CE6B85">
      <w:pPr>
        <w:spacing w:after="152"/>
        <w:ind w:right="216"/>
        <w:rPr>
          <w:sz w:val="32"/>
          <w:szCs w:val="32"/>
        </w:rPr>
      </w:pPr>
      <w:proofErr w:type="gramStart"/>
      <w:r w:rsidRPr="008565B4">
        <w:rPr>
          <w:sz w:val="32"/>
          <w:szCs w:val="32"/>
        </w:rPr>
        <w:t>Elderly  patient</w:t>
      </w:r>
      <w:proofErr w:type="gramEnd"/>
      <w:r w:rsidRPr="008565B4">
        <w:rPr>
          <w:sz w:val="32"/>
          <w:szCs w:val="32"/>
        </w:rPr>
        <w:t xml:space="preserve">  have  habits  such  as  smoking, tobacco  pan  and  beetle  nut  chewing  which  leads  to formation of precancerous or cancerous lesions. Thus, </w:t>
      </w:r>
      <w:proofErr w:type="gramStart"/>
      <w:r w:rsidRPr="008565B4">
        <w:rPr>
          <w:sz w:val="32"/>
          <w:szCs w:val="32"/>
        </w:rPr>
        <w:t>combining  both</w:t>
      </w:r>
      <w:proofErr w:type="gramEnd"/>
      <w:r w:rsidRPr="008565B4">
        <w:rPr>
          <w:sz w:val="32"/>
          <w:szCs w:val="32"/>
        </w:rPr>
        <w:t xml:space="preserve">  systemic  and  oral  problems  the immunity declines in elderly people.  Elderly people in rural areas have habit of tobacco and betel nut chewing as compared to urban population necessitating the need of integrating primary health care with oral care in rural population. Further, </w:t>
      </w:r>
      <w:proofErr w:type="gramStart"/>
      <w:r w:rsidRPr="008565B4">
        <w:rPr>
          <w:sz w:val="32"/>
          <w:szCs w:val="32"/>
        </w:rPr>
        <w:t>financial  constraints</w:t>
      </w:r>
      <w:proofErr w:type="gramEnd"/>
      <w:r w:rsidRPr="008565B4">
        <w:rPr>
          <w:sz w:val="32"/>
          <w:szCs w:val="32"/>
        </w:rPr>
        <w:t xml:space="preserve"> and  lack of  family support  or of  transportation facilities  affect access to dental services in later life. Thus the untreated </w:t>
      </w:r>
      <w:proofErr w:type="gramStart"/>
      <w:r w:rsidRPr="008565B4">
        <w:rPr>
          <w:sz w:val="32"/>
          <w:szCs w:val="32"/>
        </w:rPr>
        <w:t>oral  cavity</w:t>
      </w:r>
      <w:proofErr w:type="gramEnd"/>
      <w:r w:rsidRPr="008565B4">
        <w:rPr>
          <w:sz w:val="32"/>
          <w:szCs w:val="32"/>
        </w:rPr>
        <w:t xml:space="preserve">  has  its  deleterious effects on </w:t>
      </w:r>
      <w:proofErr w:type="spellStart"/>
      <w:r w:rsidRPr="008565B4">
        <w:rPr>
          <w:sz w:val="32"/>
          <w:szCs w:val="32"/>
        </w:rPr>
        <w:t>comfort,aesthetics,speech,mastication</w:t>
      </w:r>
      <w:proofErr w:type="spellEnd"/>
      <w:r w:rsidRPr="008565B4">
        <w:rPr>
          <w:sz w:val="32"/>
          <w:szCs w:val="32"/>
        </w:rPr>
        <w:t xml:space="preserve">  and  consequently,  on quality of life on old age. </w:t>
      </w:r>
    </w:p>
    <w:p w14:paraId="05F7ED73" w14:textId="77777777" w:rsidR="001C2D60" w:rsidRPr="008565B4" w:rsidRDefault="00000000" w:rsidP="00CE6B85">
      <w:pPr>
        <w:pStyle w:val="Heading2"/>
        <w:spacing w:after="188"/>
        <w:jc w:val="both"/>
        <w:rPr>
          <w:sz w:val="32"/>
          <w:szCs w:val="32"/>
        </w:rPr>
      </w:pPr>
      <w:r w:rsidRPr="008565B4">
        <w:rPr>
          <w:sz w:val="32"/>
          <w:szCs w:val="32"/>
        </w:rPr>
        <w:lastRenderedPageBreak/>
        <w:t>CHANGES IN SALIVARY GLANDS AND SALIVARY SECRETION WITH AGING</w:t>
      </w:r>
      <w:r w:rsidRPr="008565B4">
        <w:rPr>
          <w:sz w:val="32"/>
          <w:szCs w:val="32"/>
          <w:u w:val="none"/>
        </w:rPr>
        <w:t xml:space="preserve"> </w:t>
      </w:r>
    </w:p>
    <w:p w14:paraId="135D008A" w14:textId="77777777" w:rsidR="001C2D60" w:rsidRPr="008565B4" w:rsidRDefault="00000000" w:rsidP="00CE6B85">
      <w:pPr>
        <w:spacing w:after="148"/>
        <w:ind w:right="2"/>
        <w:rPr>
          <w:sz w:val="32"/>
          <w:szCs w:val="32"/>
        </w:rPr>
      </w:pPr>
      <w:r w:rsidRPr="008565B4">
        <w:rPr>
          <w:sz w:val="32"/>
          <w:szCs w:val="32"/>
        </w:rPr>
        <w:t xml:space="preserve">The diminished function of salivary gland is commonly associated with aging. The implications of disordered salivary gland maintenance of oral health. The presence of saliva protects the oral cavity the upper airway and digestive tract and facilitates numerous sensorimotor phenomena. The absence of saliva thus has many deleterious consequences to the host. With advancing age, there is an atrophy of </w:t>
      </w:r>
      <w:proofErr w:type="gramStart"/>
      <w:r w:rsidRPr="008565B4">
        <w:rPr>
          <w:sz w:val="32"/>
          <w:szCs w:val="32"/>
        </w:rPr>
        <w:t>acinar  tissue</w:t>
      </w:r>
      <w:proofErr w:type="gramEnd"/>
      <w:r w:rsidRPr="008565B4">
        <w:rPr>
          <w:sz w:val="32"/>
          <w:szCs w:val="32"/>
        </w:rPr>
        <w:t xml:space="preserve">, a proliferation of ductal elements and some degenerative changes in the major salivary glands. These alterations tend to occur linearly with increasing age. Minor salivary glands also undergo similar degenerative changes with advancing age. Thus, there is a normal, uniform decrease in the acinar content of salivary gland tissue accompanying the aging process. </w:t>
      </w:r>
    </w:p>
    <w:p w14:paraId="71EA649A" w14:textId="77777777" w:rsidR="001C2D60" w:rsidRPr="008565B4" w:rsidRDefault="00000000" w:rsidP="00CE6B85">
      <w:pPr>
        <w:ind w:right="2"/>
        <w:rPr>
          <w:sz w:val="32"/>
          <w:szCs w:val="32"/>
        </w:rPr>
      </w:pPr>
      <w:r w:rsidRPr="008565B4">
        <w:rPr>
          <w:sz w:val="32"/>
          <w:szCs w:val="32"/>
        </w:rPr>
        <w:t xml:space="preserve">However, it is difficult to make a general conclusion about age-related status of fluid output from salivary glands. It appears that decreased salivary flow does not uniformly accompany the aging in healthy persons. These functional observations contrast with morphologic changes seen in aging salivary glands. One explanation that has been hypothesized to account for this is that salivary glands possess a functional reserve capacity, enabling the glands to maintain a constant fluid output throughout the human adult life </w:t>
      </w:r>
      <w:proofErr w:type="spellStart"/>
      <w:r w:rsidRPr="008565B4">
        <w:rPr>
          <w:sz w:val="32"/>
          <w:szCs w:val="32"/>
        </w:rPr>
        <w:t>span.The</w:t>
      </w:r>
      <w:proofErr w:type="spellEnd"/>
      <w:r w:rsidRPr="008565B4">
        <w:rPr>
          <w:sz w:val="32"/>
          <w:szCs w:val="32"/>
        </w:rPr>
        <w:t xml:space="preserve"> main oral health problems of old age that is mouth dryness and dental caries have been attributed to the reduced salivary flow. </w:t>
      </w:r>
      <w:hyperlink r:id="rId9">
        <w:r w:rsidR="001C2D60" w:rsidRPr="008565B4">
          <w:rPr>
            <w:color w:val="0563C1"/>
            <w:sz w:val="32"/>
            <w:szCs w:val="32"/>
            <w:u w:val="single" w:color="0563C1"/>
            <w:vertAlign w:val="superscript"/>
          </w:rPr>
          <w:t>3</w:t>
        </w:r>
      </w:hyperlink>
      <w:hyperlink r:id="rId10">
        <w:r w:rsidR="001C2D60" w:rsidRPr="008565B4">
          <w:rPr>
            <w:sz w:val="32"/>
            <w:szCs w:val="32"/>
          </w:rPr>
          <w:t xml:space="preserve"> </w:t>
        </w:r>
      </w:hyperlink>
    </w:p>
    <w:p w14:paraId="48226A2C" w14:textId="77777777" w:rsidR="001C2D60" w:rsidRPr="008565B4" w:rsidRDefault="00000000" w:rsidP="00CE6B85">
      <w:pPr>
        <w:pStyle w:val="Heading2"/>
        <w:spacing w:after="469"/>
        <w:jc w:val="both"/>
        <w:rPr>
          <w:sz w:val="32"/>
          <w:szCs w:val="32"/>
        </w:rPr>
      </w:pPr>
      <w:r w:rsidRPr="008565B4">
        <w:rPr>
          <w:sz w:val="32"/>
          <w:szCs w:val="32"/>
        </w:rPr>
        <w:t>NUTRITION IN OLD AGE AND ITS IMPLICATIONS FOR ORAL CARE</w:t>
      </w:r>
      <w:r w:rsidRPr="008565B4">
        <w:rPr>
          <w:b w:val="0"/>
          <w:sz w:val="32"/>
          <w:szCs w:val="32"/>
          <w:u w:val="none"/>
          <w:vertAlign w:val="superscript"/>
        </w:rPr>
        <w:t xml:space="preserve"> </w:t>
      </w:r>
    </w:p>
    <w:p w14:paraId="6B4FE822" w14:textId="77777777" w:rsidR="001C2D60" w:rsidRPr="008565B4" w:rsidRDefault="00000000" w:rsidP="00CE6B85">
      <w:pPr>
        <w:ind w:right="2"/>
        <w:rPr>
          <w:sz w:val="32"/>
          <w:szCs w:val="32"/>
        </w:rPr>
      </w:pPr>
      <w:r w:rsidRPr="008565B4">
        <w:rPr>
          <w:sz w:val="32"/>
          <w:szCs w:val="32"/>
        </w:rPr>
        <w:t xml:space="preserve">Adequate nutrition is a vital factor in promoting the health and wellbeing of the aged. Inadequate nutrition may contribute to an accelerated physical and mental degeneration. Poor oral health can be a detrimental factor to nutritional status and health. Disorders of the oral cavity have contributed to poor eating habits in the elderly. Loose painful teeth or ill-fitting dentures may result in a reduced desire or ability to eat. A compromised nutritional status, in turn can further undermine the integrity of the oral cavity are closely interrelated, diet and nutrition should be considered as an integral part of the oral health assessment and management of the elderly. </w:t>
      </w:r>
    </w:p>
    <w:p w14:paraId="73894B7F" w14:textId="77777777" w:rsidR="001C2D60" w:rsidRPr="008565B4" w:rsidRDefault="00000000" w:rsidP="00CE6B85">
      <w:pPr>
        <w:spacing w:after="390"/>
        <w:ind w:right="2"/>
        <w:rPr>
          <w:sz w:val="32"/>
          <w:szCs w:val="32"/>
        </w:rPr>
      </w:pPr>
      <w:r w:rsidRPr="008565B4">
        <w:rPr>
          <w:sz w:val="32"/>
          <w:szCs w:val="32"/>
        </w:rPr>
        <w:t xml:space="preserve">Caloric requirements usually decrease in the elderly because of a decline in the basal metabolic rate, brought on by reduced lean muscle mass and lower exercise levels. Appetite and food intake may also decrease, leading to an insufficient caloric intake and frequently results in insufficient consumption of calcium, iron </w:t>
      </w:r>
      <w:r w:rsidRPr="008565B4">
        <w:rPr>
          <w:sz w:val="32"/>
          <w:szCs w:val="32"/>
        </w:rPr>
        <w:lastRenderedPageBreak/>
        <w:t xml:space="preserve">and zinc more frequently in females. Approximately 8000 kJ (1900 kcal) is the required calorie requirement in 80 years old. An active elderly subject requires a protein intake of 0.97 g/kg of body weight per day. </w:t>
      </w:r>
      <w:proofErr w:type="gramStart"/>
      <w:r w:rsidRPr="008565B4">
        <w:rPr>
          <w:sz w:val="32"/>
          <w:szCs w:val="32"/>
        </w:rPr>
        <w:t>However</w:t>
      </w:r>
      <w:proofErr w:type="gramEnd"/>
      <w:r w:rsidRPr="008565B4">
        <w:rPr>
          <w:sz w:val="32"/>
          <w:szCs w:val="32"/>
        </w:rPr>
        <w:t xml:space="preserve"> patients suffering from tissues necrosis or inflammation shows an increase in protein turnover and requirements. Among the vitamins, most nutrients are recommended in the same amounts for elderly as for younger people. However, certain groups of elderly, such as those homebound, with no access to sunlight, may have insufficient vitamin D and develop </w:t>
      </w:r>
      <w:proofErr w:type="spellStart"/>
      <w:r w:rsidRPr="008565B4">
        <w:rPr>
          <w:sz w:val="32"/>
          <w:szCs w:val="32"/>
        </w:rPr>
        <w:t>osteomalacia</w:t>
      </w:r>
      <w:proofErr w:type="spellEnd"/>
      <w:r w:rsidRPr="008565B4">
        <w:rPr>
          <w:sz w:val="32"/>
          <w:szCs w:val="32"/>
        </w:rPr>
        <w:t xml:space="preserve">. The other important nutrients required by the older individuals are ascorbic acid, iron, and potassium. </w:t>
      </w:r>
      <w:hyperlink r:id="rId11">
        <w:r w:rsidR="001C2D60" w:rsidRPr="008565B4">
          <w:rPr>
            <w:sz w:val="32"/>
            <w:szCs w:val="32"/>
            <w:u w:val="single" w:color="000000"/>
            <w:vertAlign w:val="superscript"/>
          </w:rPr>
          <w:t>4</w:t>
        </w:r>
      </w:hyperlink>
      <w:hyperlink r:id="rId12">
        <w:r w:rsidR="001C2D60" w:rsidRPr="008565B4">
          <w:rPr>
            <w:color w:val="212121"/>
            <w:sz w:val="32"/>
            <w:szCs w:val="32"/>
            <w:vertAlign w:val="superscript"/>
          </w:rPr>
          <w:t>-</w:t>
        </w:r>
      </w:hyperlink>
      <w:r w:rsidRPr="008565B4">
        <w:rPr>
          <w:sz w:val="32"/>
          <w:szCs w:val="32"/>
        </w:rPr>
        <w:t xml:space="preserve"> </w:t>
      </w:r>
    </w:p>
    <w:p w14:paraId="75223DBF" w14:textId="77777777" w:rsidR="001C2D60" w:rsidRPr="008565B4" w:rsidRDefault="00000000" w:rsidP="00CE6B85">
      <w:pPr>
        <w:pStyle w:val="Heading2"/>
        <w:jc w:val="both"/>
        <w:rPr>
          <w:sz w:val="32"/>
          <w:szCs w:val="32"/>
        </w:rPr>
      </w:pPr>
      <w:r w:rsidRPr="008565B4">
        <w:rPr>
          <w:sz w:val="32"/>
          <w:szCs w:val="32"/>
        </w:rPr>
        <w:t>AGING AND PERIODONTAL DISEASE</w:t>
      </w:r>
      <w:r w:rsidRPr="008565B4">
        <w:rPr>
          <w:sz w:val="32"/>
          <w:szCs w:val="32"/>
          <w:u w:val="none"/>
        </w:rPr>
        <w:t xml:space="preserve"> </w:t>
      </w:r>
    </w:p>
    <w:p w14:paraId="3DA7B6E8" w14:textId="77777777" w:rsidR="001C2D60" w:rsidRPr="008565B4" w:rsidRDefault="00000000" w:rsidP="00CE6B85">
      <w:pPr>
        <w:spacing w:after="147"/>
        <w:ind w:right="2"/>
        <w:rPr>
          <w:sz w:val="32"/>
          <w:szCs w:val="32"/>
        </w:rPr>
      </w:pPr>
      <w:r w:rsidRPr="008565B4">
        <w:rPr>
          <w:sz w:val="32"/>
          <w:szCs w:val="32"/>
        </w:rPr>
        <w:t xml:space="preserve">Globally, the percentage of the subjects with community periodontal index scores 4 (deep pockets) ranges from approximately 5-70% among older people.9 Periodontal diseases are among the most prevalent chronic conditions in dentate older populations. Several epidemiological surveys have found that the prevalence and severity of periodontal diseases increase with age. </w:t>
      </w:r>
    </w:p>
    <w:p w14:paraId="6620B91F" w14:textId="77777777" w:rsidR="001C2D60" w:rsidRPr="008565B4" w:rsidRDefault="00000000" w:rsidP="00CE6B85">
      <w:pPr>
        <w:spacing w:after="148"/>
        <w:ind w:right="2"/>
        <w:rPr>
          <w:sz w:val="32"/>
          <w:szCs w:val="32"/>
        </w:rPr>
      </w:pPr>
      <w:r w:rsidRPr="008565B4">
        <w:rPr>
          <w:sz w:val="32"/>
          <w:szCs w:val="32"/>
        </w:rPr>
        <w:t xml:space="preserve">Periodontal disease in the elderly does not appear to be specific disease but the result of a chronic adult periodontitis since adulthood although age-related changes have been documented in the periodontium of elders, these changes do not appear to be the cause of periodontal disease in the elderly. Enhanced severity of periodontal diseases with age has been related to the length of time the periodontal tissues have been exposed to the </w:t>
      </w:r>
      <w:proofErr w:type="spellStart"/>
      <w:r w:rsidRPr="008565B4">
        <w:rPr>
          <w:sz w:val="32"/>
          <w:szCs w:val="32"/>
        </w:rPr>
        <w:t>dentogingival</w:t>
      </w:r>
      <w:proofErr w:type="spellEnd"/>
      <w:r w:rsidRPr="008565B4">
        <w:rPr>
          <w:sz w:val="32"/>
          <w:szCs w:val="32"/>
        </w:rPr>
        <w:t xml:space="preserve"> bacterial plaque and is considered to reflect the individual’s cumulative oral history. However, the susceptibility of the periodontium to plaque-induced periodontal breakdown may be influenced by the aging process or by a </w:t>
      </w:r>
      <w:proofErr w:type="gramStart"/>
      <w:r w:rsidRPr="008565B4">
        <w:rPr>
          <w:sz w:val="32"/>
          <w:szCs w:val="32"/>
        </w:rPr>
        <w:t>specific health problems of the aging patient</w:t>
      </w:r>
      <w:proofErr w:type="gramEnd"/>
      <w:r w:rsidRPr="008565B4">
        <w:rPr>
          <w:sz w:val="32"/>
          <w:szCs w:val="32"/>
        </w:rPr>
        <w:t xml:space="preserve">. </w:t>
      </w:r>
    </w:p>
    <w:p w14:paraId="106AC81C" w14:textId="77777777" w:rsidR="001C2D60" w:rsidRPr="008565B4" w:rsidRDefault="00000000" w:rsidP="00CE6B85">
      <w:pPr>
        <w:spacing w:after="138"/>
        <w:ind w:right="2"/>
        <w:rPr>
          <w:sz w:val="32"/>
          <w:szCs w:val="32"/>
        </w:rPr>
      </w:pPr>
      <w:r w:rsidRPr="008565B4">
        <w:rPr>
          <w:sz w:val="32"/>
          <w:szCs w:val="32"/>
        </w:rPr>
        <w:t xml:space="preserve">At the biological level, aging is associated with changes that lead to a progressive, irreversible deterioration of the functional capacities of several tissues and organs. Changes in structure and function during aging may affect the host response to plaque microorganisms and may influence the rate of periodontal destruction in older people. The greater amount of plaque recovered in the elderly subjects could be due, in part, to a larger area for plaque retention because of the gingival recession. Further, exposed cementum of the root surface and dental enamel constitute two unlike types of hard dental tissues with distinct surface characteristics, which may influence the plaque formation rate differently. Differences in dietary habits, increased flow of gingival exudate from the inflamed gingiva and possible age-related changes in salivary gland secretions may </w:t>
      </w:r>
      <w:r w:rsidRPr="008565B4">
        <w:rPr>
          <w:sz w:val="32"/>
          <w:szCs w:val="32"/>
        </w:rPr>
        <w:lastRenderedPageBreak/>
        <w:t xml:space="preserve">similarly alter the conditions for growth and multiplication of the plaque microorganisms. </w:t>
      </w:r>
      <w:hyperlink r:id="rId13">
        <w:r w:rsidR="001C2D60" w:rsidRPr="008565B4">
          <w:rPr>
            <w:color w:val="0563C1"/>
            <w:sz w:val="32"/>
            <w:szCs w:val="32"/>
            <w:u w:val="single" w:color="0563C1"/>
            <w:vertAlign w:val="superscript"/>
          </w:rPr>
          <w:t>5</w:t>
        </w:r>
      </w:hyperlink>
      <w:hyperlink r:id="rId14">
        <w:r w:rsidR="001C2D60" w:rsidRPr="008565B4">
          <w:rPr>
            <w:sz w:val="32"/>
            <w:szCs w:val="32"/>
          </w:rPr>
          <w:t xml:space="preserve"> </w:t>
        </w:r>
      </w:hyperlink>
    </w:p>
    <w:p w14:paraId="6B8B9896" w14:textId="77777777" w:rsidR="001C2D60" w:rsidRPr="008565B4" w:rsidRDefault="00000000" w:rsidP="00CE6B85">
      <w:pPr>
        <w:pStyle w:val="Heading2"/>
        <w:jc w:val="both"/>
        <w:rPr>
          <w:sz w:val="32"/>
          <w:szCs w:val="32"/>
        </w:rPr>
      </w:pPr>
      <w:r w:rsidRPr="008565B4">
        <w:rPr>
          <w:sz w:val="32"/>
          <w:szCs w:val="32"/>
        </w:rPr>
        <w:t>AGE CHANGES IN ORAL MUCOUS MEMBRANE</w:t>
      </w:r>
      <w:r w:rsidRPr="008565B4">
        <w:rPr>
          <w:sz w:val="32"/>
          <w:szCs w:val="32"/>
          <w:u w:val="none"/>
        </w:rPr>
        <w:t xml:space="preserve"> </w:t>
      </w:r>
    </w:p>
    <w:p w14:paraId="65699818" w14:textId="77777777" w:rsidR="001C2D60" w:rsidRPr="008565B4" w:rsidRDefault="00000000" w:rsidP="00CE6B85">
      <w:pPr>
        <w:spacing w:after="156"/>
        <w:ind w:right="2"/>
        <w:rPr>
          <w:sz w:val="32"/>
          <w:szCs w:val="32"/>
        </w:rPr>
      </w:pPr>
      <w:r w:rsidRPr="008565B4">
        <w:rPr>
          <w:sz w:val="32"/>
          <w:szCs w:val="32"/>
        </w:rPr>
        <w:t xml:space="preserve">The oral mucosa performs essential protective functions that profoundly affect the general health and well-being of the host. A decline in protective barrier function of the oral mucosa could expose the aging host to myriads of pathogens and chemicals that enter the oral cavity during daily activities. Both histologic layers of the oral mucosa, the epithelium, and connective tissue, have important defensive functions. A stratified epithelium, containing closely apposed, attached cells, and constitutes a physical barrier that interferes with the entry of toxic substances and microorganism. Mucosal epithelial cells also synthesize several substances that are critical for maintenance of the mucosal surface, such as keratin and laminin.  Oral mucosal surfaces also possess a protective self-cleansing mechanism provided by the natural turnover of the epithelial cells. Earlier studies report that the oral mucosa becomes increasingly thin, smooth with age and that it acquires satin like </w:t>
      </w:r>
      <w:proofErr w:type="spellStart"/>
      <w:r w:rsidRPr="008565B4">
        <w:rPr>
          <w:sz w:val="32"/>
          <w:szCs w:val="32"/>
        </w:rPr>
        <w:t>edematous</w:t>
      </w:r>
      <w:proofErr w:type="spellEnd"/>
      <w:r w:rsidRPr="008565B4">
        <w:rPr>
          <w:sz w:val="32"/>
          <w:szCs w:val="32"/>
        </w:rPr>
        <w:t xml:space="preserve"> appearance with loss of elasticity and stippling. The tongue in particular is reported to show marked clinical changes and to become smoother with loss of filiform papillae. With age, there is a tendency for development of sublingual varices and an increasing susceptibility to various pathological conditions such as candida infections and a decreased rate of wound healing. An additional complication in evaluating oral mucosal status in older persons is the use of prosthetic appliances, which  have considerable potential to alter mucosal integrity if not maintained properly</w:t>
      </w:r>
      <w:r w:rsidRPr="008565B4">
        <w:rPr>
          <w:sz w:val="32"/>
          <w:szCs w:val="32"/>
          <w:vertAlign w:val="superscript"/>
        </w:rPr>
        <w:t xml:space="preserve">. </w:t>
      </w:r>
      <w:hyperlink r:id="rId15">
        <w:r w:rsidR="001C2D60" w:rsidRPr="008565B4">
          <w:rPr>
            <w:color w:val="0563C1"/>
            <w:sz w:val="32"/>
            <w:szCs w:val="32"/>
            <w:u w:val="single" w:color="0563C1"/>
            <w:vertAlign w:val="superscript"/>
          </w:rPr>
          <w:t>6</w:t>
        </w:r>
      </w:hyperlink>
      <w:hyperlink r:id="rId16">
        <w:r w:rsidR="001C2D60" w:rsidRPr="008565B4">
          <w:rPr>
            <w:sz w:val="32"/>
            <w:szCs w:val="32"/>
            <w:vertAlign w:val="superscript"/>
          </w:rPr>
          <w:t xml:space="preserve"> </w:t>
        </w:r>
      </w:hyperlink>
    </w:p>
    <w:p w14:paraId="1EFCB640" w14:textId="77777777" w:rsidR="001C2D60" w:rsidRPr="008565B4" w:rsidRDefault="00000000" w:rsidP="00CE6B85">
      <w:pPr>
        <w:pStyle w:val="Heading2"/>
        <w:jc w:val="both"/>
        <w:rPr>
          <w:sz w:val="32"/>
          <w:szCs w:val="32"/>
        </w:rPr>
      </w:pPr>
      <w:r w:rsidRPr="008565B4">
        <w:rPr>
          <w:sz w:val="32"/>
          <w:szCs w:val="32"/>
        </w:rPr>
        <w:t>CHANGES IN THE TEETH WITH AGING</w:t>
      </w:r>
      <w:r w:rsidRPr="008565B4">
        <w:rPr>
          <w:sz w:val="32"/>
          <w:szCs w:val="32"/>
          <w:u w:val="none"/>
        </w:rPr>
        <w:t xml:space="preserve"> </w:t>
      </w:r>
    </w:p>
    <w:p w14:paraId="5FE86D72" w14:textId="77777777" w:rsidR="001C2D60" w:rsidRPr="008565B4" w:rsidRDefault="00000000" w:rsidP="00CE6B85">
      <w:pPr>
        <w:spacing w:after="178"/>
        <w:ind w:right="2"/>
        <w:rPr>
          <w:sz w:val="32"/>
          <w:szCs w:val="32"/>
        </w:rPr>
      </w:pPr>
      <w:r w:rsidRPr="008565B4">
        <w:rPr>
          <w:sz w:val="32"/>
          <w:szCs w:val="32"/>
        </w:rPr>
        <w:t>The gradual changes taking place in the dental tissues after the teeth are fully formed are referred to as age changes. Most of the tissues have a physiological turnover of their components but however, some tissues do not exhibit any turnover such as the enamel. The macroscopic changes taking place with age in the teeth change in form and occur with age. Wear and attrition affect the tooth form.  Changes in the dentin, both in quantity (</w:t>
      </w:r>
      <w:proofErr w:type="gramStart"/>
      <w:r w:rsidRPr="008565B4">
        <w:rPr>
          <w:sz w:val="32"/>
          <w:szCs w:val="32"/>
        </w:rPr>
        <w:t>thickness)  and</w:t>
      </w:r>
      <w:proofErr w:type="gramEnd"/>
      <w:r w:rsidRPr="008565B4">
        <w:rPr>
          <w:sz w:val="32"/>
          <w:szCs w:val="32"/>
        </w:rPr>
        <w:t xml:space="preserve">  quality  also  result  in  a  gradual  loss  of transparency. Pigmentation of anatomical defects, corrosion products and inadequate oral hygiene may also change the tooth colour. All the changes in enamel are based on ion-exchange mechanisms. It becomes less permeable and possibly more brittle with age. The nitrogen content of enamel is showed to increase with age. No explanation could be offered to account for the </w:t>
      </w:r>
      <w:r w:rsidRPr="008565B4">
        <w:rPr>
          <w:sz w:val="32"/>
          <w:szCs w:val="32"/>
        </w:rPr>
        <w:lastRenderedPageBreak/>
        <w:t xml:space="preserve">increase in organic material, but probably the filling in of the cracks by organic material (acquired lamellae). </w:t>
      </w:r>
    </w:p>
    <w:p w14:paraId="72BB9118" w14:textId="77777777" w:rsidR="001C2D60" w:rsidRPr="008565B4" w:rsidRDefault="00000000" w:rsidP="00CE6B85">
      <w:pPr>
        <w:spacing w:after="207"/>
        <w:ind w:right="2"/>
        <w:rPr>
          <w:sz w:val="32"/>
          <w:szCs w:val="32"/>
        </w:rPr>
      </w:pPr>
      <w:r w:rsidRPr="008565B4">
        <w:rPr>
          <w:sz w:val="32"/>
          <w:szCs w:val="32"/>
        </w:rPr>
        <w:t xml:space="preserve">A </w:t>
      </w:r>
      <w:proofErr w:type="gramStart"/>
      <w:r w:rsidRPr="008565B4">
        <w:rPr>
          <w:sz w:val="32"/>
          <w:szCs w:val="32"/>
        </w:rPr>
        <w:t>two age</w:t>
      </w:r>
      <w:proofErr w:type="gramEnd"/>
      <w:r w:rsidRPr="008565B4">
        <w:rPr>
          <w:sz w:val="32"/>
          <w:szCs w:val="32"/>
        </w:rPr>
        <w:t xml:space="preserve"> dependent change takes place in dentine: </w:t>
      </w:r>
    </w:p>
    <w:p w14:paraId="20BA2807" w14:textId="77777777" w:rsidR="001C2D60" w:rsidRPr="008565B4" w:rsidRDefault="00000000" w:rsidP="00CE6B85">
      <w:pPr>
        <w:numPr>
          <w:ilvl w:val="0"/>
          <w:numId w:val="1"/>
        </w:numPr>
        <w:spacing w:after="55" w:line="259" w:lineRule="auto"/>
        <w:ind w:right="112" w:hanging="360"/>
        <w:rPr>
          <w:sz w:val="32"/>
          <w:szCs w:val="32"/>
        </w:rPr>
      </w:pPr>
      <w:r w:rsidRPr="008565B4">
        <w:rPr>
          <w:sz w:val="32"/>
          <w:szCs w:val="32"/>
        </w:rPr>
        <w:t xml:space="preserve">Continued growth, referred to as physiological secondary dentin formation. </w:t>
      </w:r>
    </w:p>
    <w:p w14:paraId="209E5402" w14:textId="77777777" w:rsidR="001C2D60" w:rsidRPr="008565B4" w:rsidRDefault="00000000" w:rsidP="00CE6B85">
      <w:pPr>
        <w:numPr>
          <w:ilvl w:val="0"/>
          <w:numId w:val="1"/>
        </w:numPr>
        <w:spacing w:after="0" w:line="424" w:lineRule="auto"/>
        <w:ind w:right="112" w:hanging="360"/>
        <w:rPr>
          <w:sz w:val="32"/>
          <w:szCs w:val="32"/>
        </w:rPr>
      </w:pPr>
      <w:r w:rsidRPr="008565B4">
        <w:rPr>
          <w:sz w:val="32"/>
          <w:szCs w:val="32"/>
        </w:rPr>
        <w:t xml:space="preserve">Gradual obturation of the dentinal tubules referred as dentinal sclerosis. </w:t>
      </w:r>
    </w:p>
    <w:p w14:paraId="0E03F84F" w14:textId="42D0D411" w:rsidR="001C2D60" w:rsidRPr="008565B4" w:rsidRDefault="00000000" w:rsidP="00CE6B85">
      <w:pPr>
        <w:spacing w:after="152"/>
        <w:ind w:right="2"/>
        <w:rPr>
          <w:sz w:val="32"/>
          <w:szCs w:val="32"/>
        </w:rPr>
      </w:pPr>
      <w:proofErr w:type="spellStart"/>
      <w:r w:rsidRPr="008565B4">
        <w:rPr>
          <w:sz w:val="32"/>
          <w:szCs w:val="32"/>
        </w:rPr>
        <w:t>icroscopically</w:t>
      </w:r>
      <w:proofErr w:type="spellEnd"/>
      <w:r w:rsidRPr="008565B4">
        <w:rPr>
          <w:sz w:val="32"/>
          <w:szCs w:val="32"/>
        </w:rPr>
        <w:t xml:space="preserve"> clear annular rings have been found in teeth that might aid in age determination in forensic specimens. Age changes in morphology of teeth have important clinical implications as these changes may influence the outcomes of the restorative treatments and also have a great bearing on the reparative responses. </w:t>
      </w:r>
      <w:hyperlink r:id="rId17">
        <w:r w:rsidR="001C2D60" w:rsidRPr="008565B4">
          <w:rPr>
            <w:color w:val="0563C1"/>
            <w:sz w:val="32"/>
            <w:szCs w:val="32"/>
            <w:u w:val="single" w:color="0563C1"/>
            <w:vertAlign w:val="superscript"/>
          </w:rPr>
          <w:t>7</w:t>
        </w:r>
      </w:hyperlink>
      <w:hyperlink r:id="rId18">
        <w:r w:rsidR="001C2D60" w:rsidRPr="008565B4">
          <w:rPr>
            <w:sz w:val="32"/>
            <w:szCs w:val="32"/>
            <w:vertAlign w:val="superscript"/>
          </w:rPr>
          <w:t xml:space="preserve"> </w:t>
        </w:r>
      </w:hyperlink>
    </w:p>
    <w:p w14:paraId="4959AC37" w14:textId="77777777" w:rsidR="001C2D60" w:rsidRPr="008565B4" w:rsidRDefault="00000000" w:rsidP="00CE6B85">
      <w:pPr>
        <w:pStyle w:val="Heading2"/>
        <w:spacing w:after="267"/>
        <w:jc w:val="both"/>
        <w:rPr>
          <w:sz w:val="32"/>
          <w:szCs w:val="32"/>
        </w:rPr>
      </w:pPr>
      <w:r w:rsidRPr="008565B4">
        <w:rPr>
          <w:sz w:val="32"/>
          <w:szCs w:val="32"/>
        </w:rPr>
        <w:t>PROSTHETIC CONSIDERATIONS IN GERIATRIC DENTISTRY</w:t>
      </w:r>
      <w:r w:rsidRPr="008565B4">
        <w:rPr>
          <w:sz w:val="32"/>
          <w:szCs w:val="32"/>
          <w:u w:val="none"/>
        </w:rPr>
        <w:t xml:space="preserve"> </w:t>
      </w:r>
    </w:p>
    <w:p w14:paraId="103098B1" w14:textId="77777777" w:rsidR="001C2D60" w:rsidRPr="008565B4" w:rsidRDefault="00000000" w:rsidP="00CE6B85">
      <w:pPr>
        <w:spacing w:after="148"/>
        <w:ind w:right="2"/>
        <w:rPr>
          <w:sz w:val="32"/>
          <w:szCs w:val="32"/>
        </w:rPr>
      </w:pPr>
      <w:r w:rsidRPr="008565B4">
        <w:rPr>
          <w:sz w:val="32"/>
          <w:szCs w:val="32"/>
        </w:rPr>
        <w:t xml:space="preserve">The most important determinants are: </w:t>
      </w:r>
    </w:p>
    <w:p w14:paraId="335E888E" w14:textId="77777777" w:rsidR="001C2D60" w:rsidRPr="008565B4" w:rsidRDefault="00000000" w:rsidP="00CE6B85">
      <w:pPr>
        <w:ind w:right="2"/>
        <w:rPr>
          <w:sz w:val="32"/>
          <w:szCs w:val="32"/>
        </w:rPr>
      </w:pPr>
      <w:r w:rsidRPr="008565B4">
        <w:rPr>
          <w:sz w:val="32"/>
          <w:szCs w:val="32"/>
          <w:u w:val="single" w:color="000000"/>
        </w:rPr>
        <w:t>Debilitating diseases</w:t>
      </w:r>
      <w:r w:rsidRPr="008565B4">
        <w:rPr>
          <w:sz w:val="32"/>
          <w:szCs w:val="32"/>
        </w:rPr>
        <w:t xml:space="preserve">: </w:t>
      </w:r>
      <w:proofErr w:type="gramStart"/>
      <w:r w:rsidRPr="008565B4">
        <w:rPr>
          <w:sz w:val="32"/>
          <w:szCs w:val="32"/>
        </w:rPr>
        <w:t>As  a</w:t>
      </w:r>
      <w:proofErr w:type="gramEnd"/>
      <w:r w:rsidRPr="008565B4">
        <w:rPr>
          <w:sz w:val="32"/>
          <w:szCs w:val="32"/>
        </w:rPr>
        <w:t xml:space="preserve"> consequence, people often totally neglect oral and prosthetic care. This situation may have serious implications in providing satisfactory dental care. Thus, prosthetic treatment should be postponed until the person’s general health is restored. </w:t>
      </w:r>
    </w:p>
    <w:p w14:paraId="4CA989A6" w14:textId="77777777" w:rsidR="001C2D60" w:rsidRPr="008565B4" w:rsidRDefault="00000000" w:rsidP="00CE6B85">
      <w:pPr>
        <w:spacing w:after="200"/>
        <w:ind w:right="2"/>
        <w:rPr>
          <w:sz w:val="32"/>
          <w:szCs w:val="32"/>
        </w:rPr>
      </w:pPr>
      <w:r w:rsidRPr="008565B4">
        <w:rPr>
          <w:sz w:val="32"/>
          <w:szCs w:val="32"/>
          <w:u w:val="single" w:color="000000"/>
        </w:rPr>
        <w:t>Neurophysiological changes:</w:t>
      </w:r>
      <w:r w:rsidRPr="008565B4">
        <w:rPr>
          <w:sz w:val="32"/>
          <w:szCs w:val="32"/>
        </w:rPr>
        <w:t xml:space="preserve"> Functional elements in the central nervous system degenerate with advancing age. These changes limit the person’s capacity for acquiring new muscle activity patterns. Elderly people, therefore, adapt more slowly to prosthetic </w:t>
      </w:r>
      <w:proofErr w:type="gramStart"/>
      <w:r w:rsidRPr="008565B4">
        <w:rPr>
          <w:sz w:val="32"/>
          <w:szCs w:val="32"/>
        </w:rPr>
        <w:t>treatment .</w:t>
      </w:r>
      <w:proofErr w:type="gramEnd"/>
      <w:r w:rsidRPr="008565B4">
        <w:rPr>
          <w:sz w:val="32"/>
          <w:szCs w:val="32"/>
        </w:rPr>
        <w:t xml:space="preserve"> </w:t>
      </w:r>
    </w:p>
    <w:p w14:paraId="1F128BE2" w14:textId="77777777" w:rsidR="001C2D60" w:rsidRPr="008565B4" w:rsidRDefault="00000000" w:rsidP="00CE6B85">
      <w:pPr>
        <w:spacing w:after="155" w:line="259" w:lineRule="auto"/>
        <w:ind w:left="17" w:right="0" w:firstLine="0"/>
        <w:rPr>
          <w:sz w:val="32"/>
          <w:szCs w:val="32"/>
        </w:rPr>
      </w:pPr>
      <w:r w:rsidRPr="008565B4">
        <w:rPr>
          <w:sz w:val="32"/>
          <w:szCs w:val="32"/>
          <w:u w:val="single" w:color="000000"/>
        </w:rPr>
        <w:t>Mental changes:</w:t>
      </w:r>
      <w:r w:rsidRPr="008565B4">
        <w:rPr>
          <w:sz w:val="32"/>
          <w:szCs w:val="32"/>
        </w:rPr>
        <w:t xml:space="preserve"> </w:t>
      </w:r>
    </w:p>
    <w:p w14:paraId="258D2A21" w14:textId="77777777" w:rsidR="001C2D60" w:rsidRPr="008565B4" w:rsidRDefault="00000000" w:rsidP="00CE6B85">
      <w:pPr>
        <w:spacing w:after="145"/>
        <w:ind w:right="2"/>
        <w:rPr>
          <w:sz w:val="32"/>
          <w:szCs w:val="32"/>
        </w:rPr>
      </w:pPr>
      <w:r w:rsidRPr="008565B4">
        <w:rPr>
          <w:sz w:val="32"/>
          <w:szCs w:val="32"/>
        </w:rPr>
        <w:t>The presence of mental disorders in</w:t>
      </w:r>
      <w:r w:rsidRPr="008565B4">
        <w:rPr>
          <w:i/>
          <w:sz w:val="32"/>
          <w:szCs w:val="32"/>
        </w:rPr>
        <w:t xml:space="preserve"> </w:t>
      </w:r>
      <w:r w:rsidRPr="008565B4">
        <w:rPr>
          <w:sz w:val="32"/>
          <w:szCs w:val="32"/>
        </w:rPr>
        <w:t xml:space="preserve">elderly patients may complicate the outcome of prosthetic treatment. Patients may acquire quite aberrant conceptions of what can be achieved by prosthetic treatment. </w:t>
      </w:r>
    </w:p>
    <w:p w14:paraId="33960357" w14:textId="37C57614" w:rsidR="001C2D60" w:rsidRPr="008565B4" w:rsidRDefault="00000000" w:rsidP="00CE6B85">
      <w:pPr>
        <w:spacing w:after="114"/>
        <w:ind w:right="2"/>
        <w:rPr>
          <w:sz w:val="32"/>
          <w:szCs w:val="32"/>
        </w:rPr>
      </w:pPr>
      <w:r w:rsidRPr="008565B4">
        <w:rPr>
          <w:sz w:val="32"/>
          <w:szCs w:val="32"/>
          <w:u w:val="single" w:color="000000"/>
        </w:rPr>
        <w:t>Oral physiological changes:</w:t>
      </w:r>
      <w:r w:rsidRPr="008565B4">
        <w:rPr>
          <w:sz w:val="32"/>
          <w:szCs w:val="32"/>
        </w:rPr>
        <w:t xml:space="preserve"> Progressive atrophy of the masticatory, buccal and labial musculature is a sign of aging.</w:t>
      </w:r>
      <w:hyperlink r:id="rId19" w:history="1">
        <w:r w:rsidR="009004A5" w:rsidRPr="009004A5">
          <w:rPr>
            <w:rStyle w:val="Hyperlink"/>
            <w:sz w:val="32"/>
            <w:szCs w:val="32"/>
            <w:vertAlign w:val="superscript"/>
          </w:rPr>
          <w:t>8</w:t>
        </w:r>
      </w:hyperlink>
    </w:p>
    <w:p w14:paraId="1D0AE1CC" w14:textId="77777777" w:rsidR="001C2D60" w:rsidRPr="008565B4" w:rsidRDefault="00000000" w:rsidP="00CE6B85">
      <w:pPr>
        <w:pStyle w:val="Heading2"/>
        <w:spacing w:after="283"/>
        <w:jc w:val="both"/>
        <w:rPr>
          <w:sz w:val="32"/>
          <w:szCs w:val="32"/>
        </w:rPr>
      </w:pPr>
      <w:r w:rsidRPr="008565B4">
        <w:rPr>
          <w:sz w:val="32"/>
          <w:szCs w:val="32"/>
        </w:rPr>
        <w:t>Problems of providing preventive denture care for elderly people</w:t>
      </w:r>
      <w:r w:rsidRPr="008565B4">
        <w:rPr>
          <w:sz w:val="32"/>
          <w:szCs w:val="32"/>
          <w:u w:val="none"/>
        </w:rPr>
        <w:t xml:space="preserve"> </w:t>
      </w:r>
    </w:p>
    <w:p w14:paraId="458503A2" w14:textId="77777777" w:rsidR="001C2D60" w:rsidRPr="008565B4" w:rsidRDefault="00000000" w:rsidP="00CE6B85">
      <w:pPr>
        <w:numPr>
          <w:ilvl w:val="0"/>
          <w:numId w:val="2"/>
        </w:numPr>
        <w:spacing w:after="97"/>
        <w:ind w:right="2" w:hanging="360"/>
        <w:rPr>
          <w:sz w:val="32"/>
          <w:szCs w:val="32"/>
        </w:rPr>
      </w:pPr>
      <w:r w:rsidRPr="008565B4">
        <w:rPr>
          <w:sz w:val="32"/>
          <w:szCs w:val="32"/>
        </w:rPr>
        <w:t xml:space="preserve">The many factors that are known to influence older people’s utilization of dental services directly or indirectly can be divided into four </w:t>
      </w:r>
      <w:proofErr w:type="gramStart"/>
      <w:r w:rsidRPr="008565B4">
        <w:rPr>
          <w:sz w:val="32"/>
          <w:szCs w:val="32"/>
        </w:rPr>
        <w:t>main</w:t>
      </w:r>
      <w:proofErr w:type="gramEnd"/>
      <w:r w:rsidRPr="008565B4">
        <w:rPr>
          <w:sz w:val="32"/>
          <w:szCs w:val="32"/>
        </w:rPr>
        <w:t xml:space="preserve"> </w:t>
      </w:r>
    </w:p>
    <w:p w14:paraId="1AE9445B" w14:textId="77777777" w:rsidR="001C2D60" w:rsidRPr="008565B4" w:rsidRDefault="00000000" w:rsidP="00CE6B85">
      <w:pPr>
        <w:spacing w:after="252"/>
        <w:ind w:left="732" w:right="2"/>
        <w:rPr>
          <w:sz w:val="32"/>
          <w:szCs w:val="32"/>
        </w:rPr>
      </w:pPr>
      <w:r w:rsidRPr="008565B4">
        <w:rPr>
          <w:sz w:val="32"/>
          <w:szCs w:val="32"/>
        </w:rPr>
        <w:t>categories</w:t>
      </w:r>
      <w:hyperlink r:id="rId20">
        <w:r w:rsidR="001C2D60" w:rsidRPr="008565B4">
          <w:rPr>
            <w:sz w:val="32"/>
            <w:szCs w:val="32"/>
            <w:vertAlign w:val="superscript"/>
          </w:rPr>
          <w:t xml:space="preserve">. </w:t>
        </w:r>
      </w:hyperlink>
      <w:hyperlink r:id="rId21">
        <w:r w:rsidR="001C2D60" w:rsidRPr="008565B4">
          <w:rPr>
            <w:color w:val="0563C1"/>
            <w:sz w:val="32"/>
            <w:szCs w:val="32"/>
            <w:u w:val="single" w:color="0563C1"/>
            <w:vertAlign w:val="superscript"/>
          </w:rPr>
          <w:t>9</w:t>
        </w:r>
      </w:hyperlink>
      <w:hyperlink r:id="rId22">
        <w:r w:rsidR="001C2D60" w:rsidRPr="008565B4">
          <w:rPr>
            <w:sz w:val="32"/>
            <w:szCs w:val="32"/>
            <w:vertAlign w:val="superscript"/>
          </w:rPr>
          <w:t xml:space="preserve"> </w:t>
        </w:r>
      </w:hyperlink>
    </w:p>
    <w:p w14:paraId="01F01D1F" w14:textId="77777777" w:rsidR="001C2D60" w:rsidRPr="008565B4" w:rsidRDefault="00000000" w:rsidP="00CE6B85">
      <w:pPr>
        <w:spacing w:after="248"/>
        <w:ind w:right="2"/>
        <w:rPr>
          <w:sz w:val="32"/>
          <w:szCs w:val="32"/>
        </w:rPr>
      </w:pPr>
      <w:r w:rsidRPr="008565B4">
        <w:rPr>
          <w:sz w:val="32"/>
          <w:szCs w:val="32"/>
          <w:u w:val="single" w:color="000000"/>
        </w:rPr>
        <w:t>1</w:t>
      </w:r>
      <w:r w:rsidRPr="008565B4">
        <w:rPr>
          <w:sz w:val="32"/>
          <w:szCs w:val="32"/>
        </w:rPr>
        <w:t xml:space="preserve">.Illness and health related factors </w:t>
      </w:r>
    </w:p>
    <w:p w14:paraId="7399DB5E" w14:textId="77777777" w:rsidR="001C2D60" w:rsidRPr="008565B4" w:rsidRDefault="00000000" w:rsidP="00CE6B85">
      <w:pPr>
        <w:numPr>
          <w:ilvl w:val="0"/>
          <w:numId w:val="2"/>
        </w:numPr>
        <w:ind w:right="2" w:hanging="360"/>
        <w:rPr>
          <w:sz w:val="32"/>
          <w:szCs w:val="32"/>
        </w:rPr>
      </w:pPr>
      <w:r w:rsidRPr="008565B4">
        <w:rPr>
          <w:sz w:val="32"/>
          <w:szCs w:val="32"/>
        </w:rPr>
        <w:lastRenderedPageBreak/>
        <w:t xml:space="preserve">Oral health status. </w:t>
      </w:r>
    </w:p>
    <w:p w14:paraId="70818C53" w14:textId="77777777" w:rsidR="001C2D60" w:rsidRPr="008565B4" w:rsidRDefault="00000000" w:rsidP="00CE6B85">
      <w:pPr>
        <w:numPr>
          <w:ilvl w:val="0"/>
          <w:numId w:val="2"/>
        </w:numPr>
        <w:ind w:right="2" w:hanging="360"/>
        <w:rPr>
          <w:sz w:val="32"/>
          <w:szCs w:val="32"/>
        </w:rPr>
      </w:pPr>
      <w:r w:rsidRPr="008565B4">
        <w:rPr>
          <w:sz w:val="32"/>
          <w:szCs w:val="32"/>
        </w:rPr>
        <w:t xml:space="preserve">Experiencing discomfort. </w:t>
      </w:r>
    </w:p>
    <w:p w14:paraId="34F14191" w14:textId="77777777" w:rsidR="001C2D60" w:rsidRPr="008565B4" w:rsidRDefault="00000000" w:rsidP="00CE6B85">
      <w:pPr>
        <w:numPr>
          <w:ilvl w:val="0"/>
          <w:numId w:val="2"/>
        </w:numPr>
        <w:ind w:right="2" w:hanging="360"/>
        <w:rPr>
          <w:sz w:val="32"/>
          <w:szCs w:val="32"/>
        </w:rPr>
      </w:pPr>
      <w:r w:rsidRPr="008565B4">
        <w:rPr>
          <w:sz w:val="32"/>
          <w:szCs w:val="32"/>
        </w:rPr>
        <w:t xml:space="preserve">General ill health. </w:t>
      </w:r>
    </w:p>
    <w:p w14:paraId="266D236E" w14:textId="77777777" w:rsidR="001C2D60" w:rsidRPr="008565B4" w:rsidRDefault="00000000" w:rsidP="00CE6B85">
      <w:pPr>
        <w:numPr>
          <w:ilvl w:val="0"/>
          <w:numId w:val="2"/>
        </w:numPr>
        <w:spacing w:after="174"/>
        <w:ind w:right="2" w:hanging="360"/>
        <w:rPr>
          <w:sz w:val="32"/>
          <w:szCs w:val="32"/>
        </w:rPr>
      </w:pPr>
      <w:r w:rsidRPr="008565B4">
        <w:rPr>
          <w:sz w:val="32"/>
          <w:szCs w:val="32"/>
        </w:rPr>
        <w:t xml:space="preserve">Mobility, functional limitation. </w:t>
      </w:r>
    </w:p>
    <w:p w14:paraId="43F4FEF0" w14:textId="77777777" w:rsidR="001C2D60" w:rsidRPr="008565B4" w:rsidRDefault="00000000" w:rsidP="00CE6B85">
      <w:pPr>
        <w:spacing w:after="255"/>
        <w:ind w:right="2"/>
        <w:rPr>
          <w:sz w:val="32"/>
          <w:szCs w:val="32"/>
        </w:rPr>
      </w:pPr>
      <w:r w:rsidRPr="008565B4">
        <w:rPr>
          <w:sz w:val="32"/>
          <w:szCs w:val="32"/>
          <w:u w:val="single" w:color="000000"/>
        </w:rPr>
        <w:t>2.</w:t>
      </w:r>
      <w:r w:rsidRPr="008565B4">
        <w:rPr>
          <w:sz w:val="32"/>
          <w:szCs w:val="32"/>
        </w:rPr>
        <w:t xml:space="preserve">Socio-demographic factors </w:t>
      </w:r>
    </w:p>
    <w:p w14:paraId="28E51E12" w14:textId="77777777" w:rsidR="001C2D60" w:rsidRPr="008565B4" w:rsidRDefault="00000000" w:rsidP="00CE6B85">
      <w:pPr>
        <w:numPr>
          <w:ilvl w:val="0"/>
          <w:numId w:val="2"/>
        </w:numPr>
        <w:ind w:right="2" w:hanging="360"/>
        <w:rPr>
          <w:sz w:val="32"/>
          <w:szCs w:val="32"/>
        </w:rPr>
      </w:pPr>
      <w:r w:rsidRPr="008565B4">
        <w:rPr>
          <w:sz w:val="32"/>
          <w:szCs w:val="32"/>
        </w:rPr>
        <w:t xml:space="preserve">Place of residence. </w:t>
      </w:r>
      <w:r w:rsidRPr="008565B4">
        <w:rPr>
          <w:rFonts w:ascii="Arial" w:eastAsia="Arial" w:hAnsi="Arial" w:cs="Arial"/>
          <w:sz w:val="32"/>
          <w:szCs w:val="32"/>
        </w:rPr>
        <w:t xml:space="preserve">• </w:t>
      </w:r>
      <w:r w:rsidRPr="008565B4">
        <w:rPr>
          <w:sz w:val="32"/>
          <w:szCs w:val="32"/>
        </w:rPr>
        <w:t xml:space="preserve">Education. • Income </w:t>
      </w:r>
    </w:p>
    <w:p w14:paraId="78BF6D0E" w14:textId="77777777" w:rsidR="001C2D60" w:rsidRPr="008565B4" w:rsidRDefault="00000000" w:rsidP="00CE6B85">
      <w:pPr>
        <w:numPr>
          <w:ilvl w:val="0"/>
          <w:numId w:val="2"/>
        </w:numPr>
        <w:ind w:right="2" w:hanging="360"/>
        <w:rPr>
          <w:sz w:val="32"/>
          <w:szCs w:val="32"/>
        </w:rPr>
      </w:pPr>
      <w:r w:rsidRPr="008565B4">
        <w:rPr>
          <w:sz w:val="32"/>
          <w:szCs w:val="32"/>
        </w:rPr>
        <w:t xml:space="preserve">Age. </w:t>
      </w:r>
    </w:p>
    <w:p w14:paraId="62C7AE17" w14:textId="77777777" w:rsidR="001C2D60" w:rsidRPr="008565B4" w:rsidRDefault="00000000" w:rsidP="00CE6B85">
      <w:pPr>
        <w:numPr>
          <w:ilvl w:val="0"/>
          <w:numId w:val="2"/>
        </w:numPr>
        <w:ind w:right="2" w:hanging="360"/>
        <w:rPr>
          <w:sz w:val="32"/>
          <w:szCs w:val="32"/>
        </w:rPr>
      </w:pPr>
      <w:r w:rsidRPr="008565B4">
        <w:rPr>
          <w:sz w:val="32"/>
          <w:szCs w:val="32"/>
        </w:rPr>
        <w:t xml:space="preserve">Sex. </w:t>
      </w:r>
    </w:p>
    <w:p w14:paraId="216E99E0" w14:textId="77777777" w:rsidR="001C2D60" w:rsidRPr="008565B4" w:rsidRDefault="00000000" w:rsidP="00CE6B85">
      <w:pPr>
        <w:numPr>
          <w:ilvl w:val="0"/>
          <w:numId w:val="2"/>
        </w:numPr>
        <w:spacing w:after="180"/>
        <w:ind w:right="2" w:hanging="360"/>
        <w:rPr>
          <w:sz w:val="32"/>
          <w:szCs w:val="32"/>
        </w:rPr>
      </w:pPr>
      <w:r w:rsidRPr="008565B4">
        <w:rPr>
          <w:sz w:val="32"/>
          <w:szCs w:val="32"/>
        </w:rPr>
        <w:t xml:space="preserve">Culture </w:t>
      </w:r>
    </w:p>
    <w:p w14:paraId="2B11E0F8" w14:textId="77777777" w:rsidR="001C2D60" w:rsidRPr="008565B4" w:rsidRDefault="00000000" w:rsidP="00CE6B85">
      <w:pPr>
        <w:spacing w:after="252"/>
        <w:ind w:right="2"/>
        <w:rPr>
          <w:sz w:val="32"/>
          <w:szCs w:val="32"/>
        </w:rPr>
      </w:pPr>
      <w:r w:rsidRPr="008565B4">
        <w:rPr>
          <w:sz w:val="32"/>
          <w:szCs w:val="32"/>
        </w:rPr>
        <w:t xml:space="preserve">3.Service-related factors </w:t>
      </w:r>
    </w:p>
    <w:p w14:paraId="67F06594" w14:textId="77777777" w:rsidR="001C2D60" w:rsidRPr="008565B4" w:rsidRDefault="00000000" w:rsidP="00CE6B85">
      <w:pPr>
        <w:numPr>
          <w:ilvl w:val="0"/>
          <w:numId w:val="2"/>
        </w:numPr>
        <w:ind w:right="2" w:hanging="360"/>
        <w:rPr>
          <w:sz w:val="32"/>
          <w:szCs w:val="32"/>
        </w:rPr>
      </w:pPr>
      <w:r w:rsidRPr="008565B4">
        <w:rPr>
          <w:sz w:val="32"/>
          <w:szCs w:val="32"/>
        </w:rPr>
        <w:t xml:space="preserve">Accessibility. </w:t>
      </w:r>
    </w:p>
    <w:p w14:paraId="0C75D6A8" w14:textId="77777777" w:rsidR="001C2D60" w:rsidRPr="008565B4" w:rsidRDefault="00000000" w:rsidP="00CE6B85">
      <w:pPr>
        <w:numPr>
          <w:ilvl w:val="0"/>
          <w:numId w:val="2"/>
        </w:numPr>
        <w:ind w:right="2" w:hanging="360"/>
        <w:rPr>
          <w:sz w:val="32"/>
          <w:szCs w:val="32"/>
        </w:rPr>
      </w:pPr>
      <w:r w:rsidRPr="008565B4">
        <w:rPr>
          <w:sz w:val="32"/>
          <w:szCs w:val="32"/>
        </w:rPr>
        <w:t xml:space="preserve">Dentist behaviour. </w:t>
      </w:r>
    </w:p>
    <w:p w14:paraId="1FB89020" w14:textId="77777777" w:rsidR="001C2D60" w:rsidRPr="008565B4" w:rsidRDefault="00000000" w:rsidP="00CE6B85">
      <w:pPr>
        <w:numPr>
          <w:ilvl w:val="0"/>
          <w:numId w:val="2"/>
        </w:numPr>
        <w:ind w:right="2" w:hanging="360"/>
        <w:rPr>
          <w:sz w:val="32"/>
          <w:szCs w:val="32"/>
        </w:rPr>
      </w:pPr>
      <w:r w:rsidRPr="008565B4">
        <w:rPr>
          <w:sz w:val="32"/>
          <w:szCs w:val="32"/>
        </w:rPr>
        <w:t xml:space="preserve">Dentist attitude. </w:t>
      </w:r>
    </w:p>
    <w:p w14:paraId="067DCBBC" w14:textId="77777777" w:rsidR="001C2D60" w:rsidRPr="008565B4" w:rsidRDefault="00000000" w:rsidP="00CE6B85">
      <w:pPr>
        <w:numPr>
          <w:ilvl w:val="0"/>
          <w:numId w:val="2"/>
        </w:numPr>
        <w:ind w:right="2" w:hanging="360"/>
        <w:rPr>
          <w:sz w:val="32"/>
          <w:szCs w:val="32"/>
        </w:rPr>
      </w:pPr>
      <w:r w:rsidRPr="008565B4">
        <w:rPr>
          <w:sz w:val="32"/>
          <w:szCs w:val="32"/>
        </w:rPr>
        <w:t xml:space="preserve">Price of service </w:t>
      </w:r>
    </w:p>
    <w:p w14:paraId="22FD8FF0" w14:textId="77777777" w:rsidR="001C2D60" w:rsidRPr="008565B4" w:rsidRDefault="00000000" w:rsidP="00CE6B85">
      <w:pPr>
        <w:numPr>
          <w:ilvl w:val="0"/>
          <w:numId w:val="2"/>
        </w:numPr>
        <w:ind w:right="2" w:hanging="360"/>
        <w:rPr>
          <w:sz w:val="32"/>
          <w:szCs w:val="32"/>
        </w:rPr>
      </w:pPr>
      <w:r w:rsidRPr="008565B4">
        <w:rPr>
          <w:sz w:val="32"/>
          <w:szCs w:val="32"/>
        </w:rPr>
        <w:t xml:space="preserve">Satisfaction with service. </w:t>
      </w:r>
    </w:p>
    <w:p w14:paraId="7487BD35" w14:textId="77777777" w:rsidR="001C2D60" w:rsidRPr="008565B4" w:rsidRDefault="00000000" w:rsidP="00CE6B85">
      <w:pPr>
        <w:numPr>
          <w:ilvl w:val="0"/>
          <w:numId w:val="2"/>
        </w:numPr>
        <w:ind w:right="2" w:hanging="360"/>
        <w:rPr>
          <w:sz w:val="32"/>
          <w:szCs w:val="32"/>
        </w:rPr>
      </w:pPr>
      <w:r w:rsidRPr="008565B4">
        <w:rPr>
          <w:sz w:val="32"/>
          <w:szCs w:val="32"/>
        </w:rPr>
        <w:t xml:space="preserve">Transport. </w:t>
      </w:r>
    </w:p>
    <w:p w14:paraId="16727DFD" w14:textId="77777777" w:rsidR="001C2D60" w:rsidRPr="008565B4" w:rsidRDefault="00000000" w:rsidP="00CE6B85">
      <w:pPr>
        <w:ind w:right="2"/>
        <w:rPr>
          <w:sz w:val="32"/>
          <w:szCs w:val="32"/>
        </w:rPr>
      </w:pPr>
      <w:r w:rsidRPr="008565B4">
        <w:rPr>
          <w:sz w:val="32"/>
          <w:szCs w:val="32"/>
        </w:rPr>
        <w:t xml:space="preserve">4.Attitudinal or subjective factors. </w:t>
      </w:r>
    </w:p>
    <w:p w14:paraId="4157FD65" w14:textId="77777777" w:rsidR="001C2D60" w:rsidRPr="008565B4" w:rsidRDefault="00000000" w:rsidP="00CE6B85">
      <w:pPr>
        <w:numPr>
          <w:ilvl w:val="0"/>
          <w:numId w:val="2"/>
        </w:numPr>
        <w:ind w:right="2" w:hanging="360"/>
        <w:rPr>
          <w:sz w:val="32"/>
          <w:szCs w:val="32"/>
        </w:rPr>
      </w:pPr>
      <w:r w:rsidRPr="008565B4">
        <w:rPr>
          <w:sz w:val="32"/>
          <w:szCs w:val="32"/>
        </w:rPr>
        <w:t xml:space="preserve">Personal beliefs. </w:t>
      </w:r>
    </w:p>
    <w:p w14:paraId="67A0E527" w14:textId="77777777" w:rsidR="001C2D60" w:rsidRPr="008565B4" w:rsidRDefault="00000000" w:rsidP="00CE6B85">
      <w:pPr>
        <w:numPr>
          <w:ilvl w:val="0"/>
          <w:numId w:val="2"/>
        </w:numPr>
        <w:ind w:right="2" w:hanging="360"/>
        <w:rPr>
          <w:sz w:val="32"/>
          <w:szCs w:val="32"/>
        </w:rPr>
      </w:pPr>
      <w:r w:rsidRPr="008565B4">
        <w:rPr>
          <w:sz w:val="32"/>
          <w:szCs w:val="32"/>
        </w:rPr>
        <w:t xml:space="preserve">Feeling no need, perceived. </w:t>
      </w:r>
    </w:p>
    <w:p w14:paraId="228404BA" w14:textId="77777777" w:rsidR="001C2D60" w:rsidRPr="008565B4" w:rsidRDefault="00000000" w:rsidP="00CE6B85">
      <w:pPr>
        <w:numPr>
          <w:ilvl w:val="0"/>
          <w:numId w:val="2"/>
        </w:numPr>
        <w:ind w:right="2" w:hanging="360"/>
        <w:rPr>
          <w:sz w:val="32"/>
          <w:szCs w:val="32"/>
        </w:rPr>
      </w:pPr>
      <w:r w:rsidRPr="008565B4">
        <w:rPr>
          <w:sz w:val="32"/>
          <w:szCs w:val="32"/>
        </w:rPr>
        <w:t xml:space="preserve">Perceived importance. </w:t>
      </w:r>
    </w:p>
    <w:p w14:paraId="3DB61B34" w14:textId="77777777" w:rsidR="001C2D60" w:rsidRPr="008565B4" w:rsidRDefault="00000000" w:rsidP="00CE6B85">
      <w:pPr>
        <w:numPr>
          <w:ilvl w:val="0"/>
          <w:numId w:val="2"/>
        </w:numPr>
        <w:ind w:right="2" w:hanging="360"/>
        <w:rPr>
          <w:sz w:val="32"/>
          <w:szCs w:val="32"/>
        </w:rPr>
      </w:pPr>
      <w:r w:rsidRPr="008565B4">
        <w:rPr>
          <w:sz w:val="32"/>
          <w:szCs w:val="32"/>
        </w:rPr>
        <w:t xml:space="preserve">Fear and anxiety. </w:t>
      </w:r>
    </w:p>
    <w:p w14:paraId="0E3E663F" w14:textId="77777777" w:rsidR="001C2D60" w:rsidRPr="008565B4" w:rsidRDefault="00000000" w:rsidP="00CE6B85">
      <w:pPr>
        <w:numPr>
          <w:ilvl w:val="0"/>
          <w:numId w:val="2"/>
        </w:numPr>
        <w:ind w:right="2" w:hanging="360"/>
        <w:rPr>
          <w:sz w:val="32"/>
          <w:szCs w:val="32"/>
        </w:rPr>
      </w:pPr>
      <w:r w:rsidRPr="008565B4">
        <w:rPr>
          <w:sz w:val="32"/>
          <w:szCs w:val="32"/>
        </w:rPr>
        <w:t xml:space="preserve">Resistance to change. </w:t>
      </w:r>
    </w:p>
    <w:p w14:paraId="0AE535E3" w14:textId="77777777" w:rsidR="001C2D60" w:rsidRPr="008565B4" w:rsidRDefault="00000000" w:rsidP="00CE6B85">
      <w:pPr>
        <w:numPr>
          <w:ilvl w:val="0"/>
          <w:numId w:val="2"/>
        </w:numPr>
        <w:spacing w:after="156"/>
        <w:ind w:right="2" w:hanging="360"/>
        <w:rPr>
          <w:sz w:val="32"/>
          <w:szCs w:val="32"/>
        </w:rPr>
      </w:pPr>
      <w:r w:rsidRPr="008565B4">
        <w:rPr>
          <w:sz w:val="32"/>
          <w:szCs w:val="32"/>
        </w:rPr>
        <w:t xml:space="preserve">Perceived financial strain. </w:t>
      </w:r>
    </w:p>
    <w:p w14:paraId="16510562" w14:textId="77777777" w:rsidR="001C2D60" w:rsidRPr="008565B4" w:rsidRDefault="00000000" w:rsidP="00CE6B85">
      <w:pPr>
        <w:numPr>
          <w:ilvl w:val="0"/>
          <w:numId w:val="2"/>
        </w:numPr>
        <w:spacing w:after="218"/>
        <w:ind w:right="2" w:hanging="360"/>
        <w:rPr>
          <w:sz w:val="32"/>
          <w:szCs w:val="32"/>
        </w:rPr>
      </w:pPr>
      <w:r w:rsidRPr="008565B4">
        <w:rPr>
          <w:sz w:val="32"/>
          <w:szCs w:val="32"/>
        </w:rPr>
        <w:t xml:space="preserve">Satisfaction with dental visits. </w:t>
      </w:r>
      <w:hyperlink r:id="rId23">
        <w:r w:rsidR="001C2D60" w:rsidRPr="00724CF4">
          <w:rPr>
            <w:color w:val="0563C1"/>
            <w:sz w:val="32"/>
            <w:szCs w:val="32"/>
            <w:u w:val="single" w:color="0563C1"/>
            <w:vertAlign w:val="superscript"/>
          </w:rPr>
          <w:t>10</w:t>
        </w:r>
      </w:hyperlink>
      <w:hyperlink r:id="rId24">
        <w:r w:rsidR="001C2D60" w:rsidRPr="00724CF4">
          <w:rPr>
            <w:sz w:val="32"/>
            <w:szCs w:val="32"/>
            <w:vertAlign w:val="superscript"/>
          </w:rPr>
          <w:t xml:space="preserve"> </w:t>
        </w:r>
      </w:hyperlink>
    </w:p>
    <w:p w14:paraId="3D4831C1" w14:textId="77777777" w:rsidR="001C2D60" w:rsidRPr="008565B4" w:rsidRDefault="00000000" w:rsidP="00CE6B85">
      <w:pPr>
        <w:pStyle w:val="Heading2"/>
        <w:jc w:val="both"/>
        <w:rPr>
          <w:sz w:val="32"/>
          <w:szCs w:val="32"/>
        </w:rPr>
      </w:pPr>
      <w:r w:rsidRPr="008565B4">
        <w:rPr>
          <w:sz w:val="32"/>
          <w:szCs w:val="32"/>
        </w:rPr>
        <w:t>CONCLUSION</w:t>
      </w:r>
      <w:r w:rsidRPr="008565B4">
        <w:rPr>
          <w:sz w:val="32"/>
          <w:szCs w:val="32"/>
          <w:u w:val="none"/>
        </w:rPr>
        <w:t xml:space="preserve"> </w:t>
      </w:r>
    </w:p>
    <w:p w14:paraId="15A998F3" w14:textId="77777777" w:rsidR="001C2D60" w:rsidRPr="008565B4" w:rsidRDefault="00000000" w:rsidP="00CE6B85">
      <w:pPr>
        <w:spacing w:after="150"/>
        <w:ind w:right="2"/>
        <w:rPr>
          <w:sz w:val="32"/>
          <w:szCs w:val="32"/>
        </w:rPr>
      </w:pPr>
      <w:r w:rsidRPr="008565B4">
        <w:rPr>
          <w:sz w:val="32"/>
          <w:szCs w:val="32"/>
        </w:rPr>
        <w:t xml:space="preserve">The major block in oral health care of elderly and the residents would be the underestimation of the oral health care need by them. The dental care of the residents is often limited to emergency care and is not aimed at retaining teeth. Conversely, with changing attitudes the oral health goal should include: Keeping their teeth, keeping their teeth healthy and keeping their teeth pretty. </w:t>
      </w:r>
    </w:p>
    <w:p w14:paraId="265D61F8" w14:textId="77777777" w:rsidR="001C2D60" w:rsidRPr="008565B4" w:rsidRDefault="00000000" w:rsidP="00CE6B85">
      <w:pPr>
        <w:spacing w:after="153"/>
        <w:ind w:right="2"/>
        <w:rPr>
          <w:sz w:val="32"/>
          <w:szCs w:val="32"/>
        </w:rPr>
      </w:pPr>
      <w:r w:rsidRPr="008565B4">
        <w:rPr>
          <w:sz w:val="32"/>
          <w:szCs w:val="32"/>
        </w:rPr>
        <w:lastRenderedPageBreak/>
        <w:t xml:space="preserve">The best option to serve the residents would be “home dentistry or domiciliary dental care,” however it is yet an infrequent practice in India. Surveys should be conducted in this sector very routinely to spot the residents in the need of oral care circumscribing nursing homes, old age homes, ashrams, secure units, and community households. </w:t>
      </w:r>
    </w:p>
    <w:p w14:paraId="678429B4" w14:textId="77777777" w:rsidR="001C2D60" w:rsidRPr="008565B4" w:rsidRDefault="00000000" w:rsidP="00CE6B85">
      <w:pPr>
        <w:spacing w:after="147"/>
        <w:ind w:right="2"/>
        <w:rPr>
          <w:sz w:val="32"/>
          <w:szCs w:val="32"/>
        </w:rPr>
      </w:pPr>
      <w:r w:rsidRPr="008565B4">
        <w:rPr>
          <w:sz w:val="32"/>
          <w:szCs w:val="32"/>
        </w:rPr>
        <w:t>Oral and general health are interrelated and sometimes in a bidirectional relationship. Diabetes, hypertension, rheumatoid arthritis, Alzheimer’s disease, Parkinson’s disease and depression are common diseases that become more prevalent with age. These systemic diseases and their related medications make older adults more vulnerable to oral diseases such as periodontal disease, dental caries and even oral precancerous and cancerous lesions. Older adults have degenerative changes that become more severe with age. Many of them have substantial medical and dental problems. They may suffer from xerostomia and tooth wear. Their oral diseases and conditions are often interrelated with their systemic problems. Dental professionals should update with current knowledge and skills in geriatric dentistry to cope with the increasing need of elderly dental care</w:t>
      </w:r>
      <w:r w:rsidRPr="008565B4">
        <w:rPr>
          <w:b/>
          <w:sz w:val="32"/>
          <w:szCs w:val="32"/>
        </w:rPr>
        <w:t>.</w:t>
      </w:r>
      <w:r w:rsidRPr="008565B4">
        <w:rPr>
          <w:sz w:val="32"/>
          <w:szCs w:val="32"/>
        </w:rPr>
        <w:t xml:space="preserve"> </w:t>
      </w:r>
    </w:p>
    <w:p w14:paraId="5440CA96" w14:textId="77777777" w:rsidR="001C2D60" w:rsidRPr="008565B4" w:rsidRDefault="00000000" w:rsidP="00CE6B85">
      <w:pPr>
        <w:spacing w:after="0"/>
        <w:ind w:right="2"/>
        <w:rPr>
          <w:sz w:val="32"/>
          <w:szCs w:val="32"/>
        </w:rPr>
      </w:pPr>
      <w:r w:rsidRPr="008565B4">
        <w:rPr>
          <w:sz w:val="32"/>
          <w:szCs w:val="32"/>
        </w:rPr>
        <w:t xml:space="preserve">All across the world, the segment of elderly in the populations is seen to be increasing at a rate so fast that it has not been seen before. Supporting these people presents a myriad of challenges to the family’s breadwinners, the society, the governments, and health care professionals. Despite the fact that many of the oral diseases experienced by the elderly are either preventable or treatable, many of these persons do not avail themselves of the needed treatment. To make sure that the care of the aged is not ignored, the healthcare providers need to be educated by the establishment and refinement of the means to promote healthy aging to maintain the good quality of life. The dental profession must endeavour to increase the usage of preventive dental services by the elderly. It must increase the preventive dental awareness of elders and must make both preventive and treatment Services more accessible to the elderly populations. </w:t>
      </w:r>
      <w:hyperlink r:id="rId25">
        <w:r w:rsidR="001C2D60" w:rsidRPr="008565B4">
          <w:rPr>
            <w:color w:val="0563C1"/>
            <w:sz w:val="32"/>
            <w:szCs w:val="32"/>
            <w:u w:val="single" w:color="0563C1"/>
            <w:vertAlign w:val="superscript"/>
          </w:rPr>
          <w:t>11</w:t>
        </w:r>
      </w:hyperlink>
      <w:hyperlink r:id="rId26">
        <w:r w:rsidR="001C2D60" w:rsidRPr="008565B4">
          <w:rPr>
            <w:sz w:val="32"/>
            <w:szCs w:val="32"/>
            <w:vertAlign w:val="superscript"/>
          </w:rPr>
          <w:t xml:space="preserve"> </w:t>
        </w:r>
      </w:hyperlink>
    </w:p>
    <w:p w14:paraId="54A8C16B" w14:textId="77777777" w:rsidR="001C2D60" w:rsidRPr="008565B4" w:rsidRDefault="00000000" w:rsidP="00CE6B85">
      <w:pPr>
        <w:spacing w:after="0" w:line="259" w:lineRule="auto"/>
        <w:ind w:left="17" w:right="0" w:firstLine="0"/>
        <w:rPr>
          <w:sz w:val="32"/>
          <w:szCs w:val="32"/>
        </w:rPr>
      </w:pPr>
      <w:r w:rsidRPr="008565B4">
        <w:rPr>
          <w:sz w:val="32"/>
          <w:szCs w:val="32"/>
        </w:rPr>
        <w:t xml:space="preserve"> </w:t>
      </w:r>
      <w:r w:rsidRPr="008565B4">
        <w:rPr>
          <w:sz w:val="32"/>
          <w:szCs w:val="32"/>
        </w:rPr>
        <w:tab/>
        <w:t xml:space="preserve"> </w:t>
      </w:r>
      <w:r w:rsidRPr="008565B4">
        <w:rPr>
          <w:sz w:val="32"/>
          <w:szCs w:val="32"/>
        </w:rPr>
        <w:br w:type="page"/>
      </w:r>
    </w:p>
    <w:p w14:paraId="69111969" w14:textId="77777777" w:rsidR="001C2D60" w:rsidRPr="008565B4" w:rsidRDefault="00000000" w:rsidP="00CE6B85">
      <w:pPr>
        <w:pStyle w:val="Heading2"/>
        <w:spacing w:after="234" w:line="259" w:lineRule="auto"/>
        <w:ind w:left="17" w:firstLine="0"/>
        <w:jc w:val="both"/>
        <w:rPr>
          <w:sz w:val="32"/>
          <w:szCs w:val="32"/>
        </w:rPr>
      </w:pPr>
      <w:r w:rsidRPr="008565B4">
        <w:rPr>
          <w:b w:val="0"/>
          <w:sz w:val="32"/>
          <w:szCs w:val="32"/>
        </w:rPr>
        <w:lastRenderedPageBreak/>
        <w:t>REFERENCES</w:t>
      </w:r>
      <w:r w:rsidRPr="008565B4">
        <w:rPr>
          <w:b w:val="0"/>
          <w:sz w:val="32"/>
          <w:szCs w:val="32"/>
          <w:u w:val="none"/>
        </w:rPr>
        <w:t xml:space="preserve"> </w:t>
      </w:r>
    </w:p>
    <w:p w14:paraId="359D8EC2" w14:textId="77777777" w:rsidR="00022867" w:rsidRDefault="00022867" w:rsidP="00CE6B85">
      <w:pPr>
        <w:spacing w:after="67" w:line="259" w:lineRule="auto"/>
        <w:ind w:left="0" w:right="0" w:firstLine="0"/>
        <w:rPr>
          <w:szCs w:val="28"/>
        </w:rPr>
      </w:pPr>
    </w:p>
    <w:p w14:paraId="5008AE6E" w14:textId="7CC1E5E5" w:rsidR="001C2D60" w:rsidRPr="00022867" w:rsidRDefault="00773948" w:rsidP="00CE6B85">
      <w:pPr>
        <w:spacing w:after="67" w:line="259" w:lineRule="auto"/>
        <w:ind w:left="0" w:right="0" w:firstLine="0"/>
        <w:rPr>
          <w:szCs w:val="28"/>
        </w:rPr>
      </w:pPr>
      <w:r w:rsidRPr="00022867">
        <w:rPr>
          <w:szCs w:val="28"/>
        </w:rPr>
        <w:t>1.</w:t>
      </w:r>
      <w:hyperlink r:id="rId27" w:history="1">
        <w:r w:rsidRPr="00022867">
          <w:rPr>
            <w:rStyle w:val="Hyperlink"/>
            <w:szCs w:val="28"/>
          </w:rPr>
          <w:t>Gil-Montoya, J. A., Ferreira de Mello, A. L., Barrios, R., Gonzalez-Moles, M. A., &amp; Bravo, M. (2015). Oral health in the elderly patient and its impact on general well-being: a nonsystematic review. Clinical Interventions in Aging, 10, 461–467. https://doi.org/10.2147/CIA.S54630</w:t>
        </w:r>
      </w:hyperlink>
    </w:p>
    <w:p w14:paraId="78189144" w14:textId="77777777" w:rsidR="001C2D60" w:rsidRPr="00022867" w:rsidRDefault="00000000" w:rsidP="00CE6B85">
      <w:pPr>
        <w:spacing w:after="49" w:line="259" w:lineRule="auto"/>
        <w:ind w:left="17" w:right="0" w:firstLine="0"/>
        <w:rPr>
          <w:szCs w:val="28"/>
        </w:rPr>
      </w:pPr>
      <w:r w:rsidRPr="00022867">
        <w:rPr>
          <w:szCs w:val="28"/>
        </w:rPr>
        <w:t xml:space="preserve"> </w:t>
      </w:r>
    </w:p>
    <w:p w14:paraId="4E069D43" w14:textId="77777777" w:rsidR="00022867" w:rsidRDefault="00022867" w:rsidP="00CE6B85">
      <w:pPr>
        <w:spacing w:after="0" w:line="259" w:lineRule="auto"/>
        <w:ind w:right="0"/>
        <w:rPr>
          <w:szCs w:val="28"/>
        </w:rPr>
      </w:pPr>
    </w:p>
    <w:p w14:paraId="6189DFB4" w14:textId="07F49BB8" w:rsidR="001C2D60" w:rsidRPr="00022867" w:rsidRDefault="00000000" w:rsidP="00CE6B85">
      <w:pPr>
        <w:spacing w:after="0" w:line="259" w:lineRule="auto"/>
        <w:ind w:right="0"/>
        <w:rPr>
          <w:szCs w:val="28"/>
        </w:rPr>
      </w:pPr>
      <w:r w:rsidRPr="00022867">
        <w:rPr>
          <w:szCs w:val="28"/>
        </w:rPr>
        <w:t>2.</w:t>
      </w:r>
      <w:r w:rsidRPr="00022867">
        <w:rPr>
          <w:color w:val="0000FF"/>
          <w:szCs w:val="28"/>
        </w:rPr>
        <w:t xml:space="preserve"> </w:t>
      </w:r>
      <w:hyperlink r:id="rId28" w:history="1">
        <w:r w:rsidR="008565B4" w:rsidRPr="00022867">
          <w:rPr>
            <w:rStyle w:val="Hyperlink"/>
            <w:szCs w:val="28"/>
          </w:rPr>
          <w:t xml:space="preserve">Janto M, </w:t>
        </w:r>
        <w:proofErr w:type="spellStart"/>
        <w:r w:rsidR="008565B4" w:rsidRPr="00022867">
          <w:rPr>
            <w:rStyle w:val="Hyperlink"/>
            <w:szCs w:val="28"/>
          </w:rPr>
          <w:t>Iurcov</w:t>
        </w:r>
        <w:proofErr w:type="spellEnd"/>
        <w:r w:rsidR="008565B4" w:rsidRPr="00022867">
          <w:rPr>
            <w:rStyle w:val="Hyperlink"/>
            <w:szCs w:val="28"/>
          </w:rPr>
          <w:t xml:space="preserve"> R, Daina CM, </w:t>
        </w:r>
        <w:proofErr w:type="spellStart"/>
        <w:r w:rsidR="008565B4" w:rsidRPr="00022867">
          <w:rPr>
            <w:rStyle w:val="Hyperlink"/>
            <w:szCs w:val="28"/>
          </w:rPr>
          <w:t>Neculoiu</w:t>
        </w:r>
        <w:proofErr w:type="spellEnd"/>
        <w:r w:rsidR="008565B4" w:rsidRPr="00022867">
          <w:rPr>
            <w:rStyle w:val="Hyperlink"/>
            <w:szCs w:val="28"/>
          </w:rPr>
          <w:t xml:space="preserve"> DC, Venter AC, </w:t>
        </w:r>
        <w:proofErr w:type="spellStart"/>
        <w:r w:rsidR="008565B4" w:rsidRPr="00022867">
          <w:rPr>
            <w:rStyle w:val="Hyperlink"/>
            <w:szCs w:val="28"/>
          </w:rPr>
          <w:t>Badau</w:t>
        </w:r>
        <w:proofErr w:type="spellEnd"/>
        <w:r w:rsidR="008565B4" w:rsidRPr="00022867">
          <w:rPr>
            <w:rStyle w:val="Hyperlink"/>
            <w:szCs w:val="28"/>
          </w:rPr>
          <w:t xml:space="preserve"> D, </w:t>
        </w:r>
        <w:proofErr w:type="spellStart"/>
        <w:r w:rsidR="008565B4" w:rsidRPr="00022867">
          <w:rPr>
            <w:rStyle w:val="Hyperlink"/>
            <w:szCs w:val="28"/>
          </w:rPr>
          <w:t>Cotovanu</w:t>
        </w:r>
        <w:proofErr w:type="spellEnd"/>
        <w:r w:rsidR="008565B4" w:rsidRPr="00022867">
          <w:rPr>
            <w:rStyle w:val="Hyperlink"/>
            <w:szCs w:val="28"/>
          </w:rPr>
          <w:t xml:space="preserve"> A, Negrau M, Suteu CL, Sabau M, Daina LG. Oral Health among Elderly, Impact on Life Quality, Access of Elderly Patients to Oral Health Services and Methods to Improve Oral Health: A Narrative Review. J Pers Med. 2022 Feb 28;12(3):372. </w:t>
        </w:r>
        <w:proofErr w:type="spellStart"/>
        <w:r w:rsidR="008565B4" w:rsidRPr="00022867">
          <w:rPr>
            <w:rStyle w:val="Hyperlink"/>
            <w:szCs w:val="28"/>
          </w:rPr>
          <w:t>doi</w:t>
        </w:r>
        <w:proofErr w:type="spellEnd"/>
        <w:r w:rsidR="008565B4" w:rsidRPr="00022867">
          <w:rPr>
            <w:rStyle w:val="Hyperlink"/>
            <w:szCs w:val="28"/>
          </w:rPr>
          <w:t>: 10.3390/jpm12030372. PMID: 35330372; PMCID: PMC8950250.</w:t>
        </w:r>
      </w:hyperlink>
    </w:p>
    <w:p w14:paraId="0157DBEE" w14:textId="77777777" w:rsidR="001C2D60" w:rsidRPr="00022867" w:rsidRDefault="00000000" w:rsidP="00CE6B85">
      <w:pPr>
        <w:spacing w:after="235" w:line="259" w:lineRule="auto"/>
        <w:ind w:left="17" w:right="0" w:firstLine="0"/>
        <w:rPr>
          <w:szCs w:val="28"/>
        </w:rPr>
      </w:pPr>
      <w:r w:rsidRPr="00022867">
        <w:rPr>
          <w:szCs w:val="28"/>
        </w:rPr>
        <w:t xml:space="preserve"> </w:t>
      </w:r>
    </w:p>
    <w:p w14:paraId="229CDD47" w14:textId="77777777" w:rsidR="001C2D60" w:rsidRPr="00022867" w:rsidRDefault="00000000" w:rsidP="00CE6B85">
      <w:pPr>
        <w:spacing w:after="3" w:line="434" w:lineRule="auto"/>
        <w:ind w:right="-7"/>
        <w:rPr>
          <w:szCs w:val="28"/>
        </w:rPr>
      </w:pPr>
      <w:r w:rsidRPr="00022867">
        <w:rPr>
          <w:szCs w:val="28"/>
        </w:rPr>
        <w:t>3</w:t>
      </w:r>
      <w:hyperlink r:id="rId29">
        <w:r w:rsidR="001C2D60" w:rsidRPr="00022867">
          <w:rPr>
            <w:szCs w:val="28"/>
            <w:u w:val="single" w:color="0563C1"/>
            <w:vertAlign w:val="subscript"/>
          </w:rPr>
          <w:t>.</w:t>
        </w:r>
      </w:hyperlink>
      <w:hyperlink r:id="rId30">
        <w:r w:rsidR="001C2D60" w:rsidRPr="00022867">
          <w:rPr>
            <w:color w:val="0563C1"/>
            <w:szCs w:val="28"/>
            <w:u w:val="single" w:color="0563C1"/>
          </w:rPr>
          <w:t>Panchbhai AS. Oral health care needs in the dependant elderly in India.</w:t>
        </w:r>
      </w:hyperlink>
      <w:hyperlink r:id="rId31">
        <w:r w:rsidR="001C2D60" w:rsidRPr="00022867">
          <w:rPr>
            <w:color w:val="0563C1"/>
            <w:szCs w:val="28"/>
          </w:rPr>
          <w:t xml:space="preserve"> </w:t>
        </w:r>
      </w:hyperlink>
      <w:hyperlink r:id="rId32">
        <w:r w:rsidR="001C2D60" w:rsidRPr="00022867">
          <w:rPr>
            <w:color w:val="0563C1"/>
            <w:szCs w:val="28"/>
            <w:u w:val="single" w:color="0563C1"/>
          </w:rPr>
          <w:t xml:space="preserve">Indian J </w:t>
        </w:r>
        <w:proofErr w:type="spellStart"/>
        <w:r w:rsidR="001C2D60" w:rsidRPr="00022867">
          <w:rPr>
            <w:color w:val="0563C1"/>
            <w:szCs w:val="28"/>
            <w:u w:val="single" w:color="0563C1"/>
          </w:rPr>
          <w:t>Palliat</w:t>
        </w:r>
        <w:proofErr w:type="spellEnd"/>
        <w:r w:rsidR="001C2D60" w:rsidRPr="00022867">
          <w:rPr>
            <w:color w:val="0563C1"/>
            <w:szCs w:val="28"/>
            <w:u w:val="single" w:color="0563C1"/>
          </w:rPr>
          <w:t xml:space="preserve"> Care. 2012;18(1):19</w:t>
        </w:r>
      </w:hyperlink>
      <w:hyperlink r:id="rId33">
        <w:r w:rsidR="001C2D60" w:rsidRPr="00022867">
          <w:rPr>
            <w:color w:val="0563C1"/>
            <w:szCs w:val="28"/>
            <w:u w:val="single" w:color="0563C1"/>
          </w:rPr>
          <w:t>–</w:t>
        </w:r>
      </w:hyperlink>
      <w:hyperlink r:id="rId34">
        <w:r w:rsidR="001C2D60" w:rsidRPr="00022867">
          <w:rPr>
            <w:color w:val="0563C1"/>
            <w:szCs w:val="28"/>
            <w:u w:val="single" w:color="0563C1"/>
          </w:rPr>
          <w:t>26.</w:t>
        </w:r>
      </w:hyperlink>
      <w:hyperlink r:id="rId35">
        <w:r w:rsidR="001C2D60" w:rsidRPr="00022867">
          <w:rPr>
            <w:szCs w:val="28"/>
            <w:u w:val="single" w:color="0563C1"/>
          </w:rPr>
          <w:t>-</w:t>
        </w:r>
      </w:hyperlink>
      <w:r w:rsidRPr="00022867">
        <w:rPr>
          <w:szCs w:val="28"/>
        </w:rPr>
        <w:t xml:space="preserve"> </w:t>
      </w:r>
    </w:p>
    <w:p w14:paraId="20932CAB" w14:textId="77777777" w:rsidR="00022867" w:rsidRDefault="00022867" w:rsidP="00CE6B85">
      <w:pPr>
        <w:spacing w:after="3" w:line="434" w:lineRule="auto"/>
        <w:ind w:right="-7"/>
        <w:rPr>
          <w:szCs w:val="28"/>
          <w:u w:val="single" w:color="0563C1"/>
        </w:rPr>
      </w:pPr>
    </w:p>
    <w:p w14:paraId="76E1BFE3" w14:textId="6ECBEEC0" w:rsidR="001C2D60" w:rsidRPr="00022867" w:rsidRDefault="00000000" w:rsidP="00CE6B85">
      <w:pPr>
        <w:spacing w:after="3" w:line="434" w:lineRule="auto"/>
        <w:ind w:right="-7"/>
        <w:rPr>
          <w:szCs w:val="28"/>
        </w:rPr>
      </w:pPr>
      <w:r w:rsidRPr="00022867">
        <w:rPr>
          <w:szCs w:val="28"/>
          <w:u w:val="single" w:color="0563C1"/>
        </w:rPr>
        <w:t>4.</w:t>
      </w:r>
      <w:hyperlink r:id="rId36">
        <w:r w:rsidR="001C2D60" w:rsidRPr="00022867">
          <w:rPr>
            <w:color w:val="0563C1"/>
            <w:szCs w:val="28"/>
            <w:u w:val="single" w:color="0563C1"/>
          </w:rPr>
          <w:t xml:space="preserve"> </w:t>
        </w:r>
      </w:hyperlink>
      <w:hyperlink r:id="rId37">
        <w:r w:rsidR="001C2D60" w:rsidRPr="00022867">
          <w:rPr>
            <w:color w:val="0563C1"/>
            <w:szCs w:val="28"/>
            <w:u w:val="single" w:color="0563C1"/>
          </w:rPr>
          <w:t xml:space="preserve">Soini H, </w:t>
        </w:r>
        <w:proofErr w:type="spellStart"/>
        <w:r w:rsidR="001C2D60" w:rsidRPr="00022867">
          <w:rPr>
            <w:color w:val="0563C1"/>
            <w:szCs w:val="28"/>
            <w:u w:val="single" w:color="0563C1"/>
          </w:rPr>
          <w:t>Routasalo</w:t>
        </w:r>
        <w:proofErr w:type="spellEnd"/>
        <w:r w:rsidR="001C2D60" w:rsidRPr="00022867">
          <w:rPr>
            <w:color w:val="0563C1"/>
            <w:szCs w:val="28"/>
            <w:u w:val="single" w:color="0563C1"/>
          </w:rPr>
          <w:t xml:space="preserve"> P, Lauri S, Ainamo A. Oral and nutritional status in frail</w:t>
        </w:r>
      </w:hyperlink>
      <w:hyperlink r:id="rId38">
        <w:r w:rsidR="001C2D60" w:rsidRPr="00022867">
          <w:rPr>
            <w:color w:val="0563C1"/>
            <w:szCs w:val="28"/>
          </w:rPr>
          <w:t xml:space="preserve"> </w:t>
        </w:r>
      </w:hyperlink>
      <w:hyperlink r:id="rId39">
        <w:r w:rsidR="001C2D60" w:rsidRPr="00022867">
          <w:rPr>
            <w:color w:val="0563C1"/>
            <w:szCs w:val="28"/>
            <w:u w:val="single" w:color="0563C1"/>
          </w:rPr>
          <w:t xml:space="preserve">elderly. Spec Care Dentist. </w:t>
        </w:r>
        <w:proofErr w:type="gramStart"/>
        <w:r w:rsidR="001C2D60" w:rsidRPr="00022867">
          <w:rPr>
            <w:color w:val="0563C1"/>
            <w:szCs w:val="28"/>
            <w:u w:val="single" w:color="0563C1"/>
          </w:rPr>
          <w:t>2003;23:209</w:t>
        </w:r>
        <w:proofErr w:type="gramEnd"/>
      </w:hyperlink>
      <w:r w:rsidRPr="00022867">
        <w:rPr>
          <w:color w:val="0563C1"/>
          <w:szCs w:val="28"/>
          <w:u w:val="single" w:color="0563C1"/>
        </w:rPr>
        <w:t xml:space="preserve">–15. </w:t>
      </w:r>
      <w:hyperlink r:id="rId40">
        <w:r w:rsidR="001C2D60" w:rsidRPr="00022867">
          <w:rPr>
            <w:szCs w:val="28"/>
          </w:rPr>
          <w:t xml:space="preserve"> </w:t>
        </w:r>
      </w:hyperlink>
    </w:p>
    <w:p w14:paraId="3BA441A1" w14:textId="77777777" w:rsidR="00022867" w:rsidRDefault="00022867" w:rsidP="00CE6B85">
      <w:pPr>
        <w:spacing w:after="181" w:line="259" w:lineRule="auto"/>
        <w:ind w:right="-7"/>
        <w:rPr>
          <w:szCs w:val="28"/>
          <w:u w:val="single" w:color="0563C1"/>
        </w:rPr>
      </w:pPr>
    </w:p>
    <w:p w14:paraId="4D8B5DAA" w14:textId="49256BC5" w:rsidR="001C2D60" w:rsidRPr="00022867" w:rsidRDefault="00000000" w:rsidP="00CE6B85">
      <w:pPr>
        <w:spacing w:after="181" w:line="259" w:lineRule="auto"/>
        <w:ind w:right="-7"/>
        <w:rPr>
          <w:szCs w:val="28"/>
        </w:rPr>
      </w:pPr>
      <w:r w:rsidRPr="00022867">
        <w:rPr>
          <w:szCs w:val="28"/>
          <w:u w:val="single" w:color="0563C1"/>
        </w:rPr>
        <w:t>5.</w:t>
      </w:r>
      <w:hyperlink r:id="rId41">
        <w:r w:rsidR="001C2D60" w:rsidRPr="00022867">
          <w:rPr>
            <w:color w:val="0563C1"/>
            <w:szCs w:val="28"/>
            <w:u w:val="single" w:color="0563C1"/>
          </w:rPr>
          <w:t>Suresh R. Prevention and Treatment of age Related Diseases. The</w:t>
        </w:r>
      </w:hyperlink>
      <w:hyperlink r:id="rId42">
        <w:r w:rsidR="001C2D60" w:rsidRPr="00022867">
          <w:rPr>
            <w:color w:val="0563C1"/>
            <w:szCs w:val="28"/>
          </w:rPr>
          <w:t xml:space="preserve"> </w:t>
        </w:r>
      </w:hyperlink>
    </w:p>
    <w:p w14:paraId="25074537" w14:textId="07552C5A" w:rsidR="00724CF4" w:rsidRPr="00022867" w:rsidRDefault="00724CF4" w:rsidP="00CE6B85">
      <w:pPr>
        <w:spacing w:after="3" w:line="434" w:lineRule="auto"/>
        <w:ind w:right="-7"/>
        <w:rPr>
          <w:color w:val="0563C1"/>
          <w:szCs w:val="28"/>
          <w:u w:val="single" w:color="0563C1"/>
        </w:rPr>
      </w:pPr>
      <w:hyperlink r:id="rId43">
        <w:r w:rsidRPr="00022867">
          <w:rPr>
            <w:color w:val="0563C1"/>
            <w:szCs w:val="28"/>
            <w:u w:val="single" w:color="0563C1"/>
          </w:rPr>
          <w:t>Netherlands: Springer; 2006. Aging and periodontal disease; pp. 193</w:t>
        </w:r>
      </w:hyperlink>
    </w:p>
    <w:p w14:paraId="09481DD5" w14:textId="77777777" w:rsidR="00022867" w:rsidRDefault="00022867" w:rsidP="00CE6B85">
      <w:pPr>
        <w:spacing w:after="13" w:line="259" w:lineRule="auto"/>
        <w:ind w:right="0"/>
        <w:rPr>
          <w:szCs w:val="28"/>
        </w:rPr>
      </w:pPr>
    </w:p>
    <w:p w14:paraId="1E0164ED" w14:textId="77984E00" w:rsidR="001C2D60" w:rsidRPr="00022867" w:rsidRDefault="00022867" w:rsidP="00CE6B85">
      <w:pPr>
        <w:spacing w:after="13" w:line="259" w:lineRule="auto"/>
        <w:ind w:right="0"/>
        <w:rPr>
          <w:szCs w:val="28"/>
        </w:rPr>
      </w:pPr>
      <w:r>
        <w:rPr>
          <w:szCs w:val="28"/>
        </w:rPr>
        <w:t>6</w:t>
      </w:r>
      <w:hyperlink r:id="rId44" w:history="1">
        <w:r w:rsidR="00724CF4" w:rsidRPr="00022867">
          <w:rPr>
            <w:rStyle w:val="Hyperlink"/>
            <w:szCs w:val="28"/>
          </w:rPr>
          <w:t xml:space="preserve"> </w:t>
        </w:r>
        <w:r w:rsidRPr="00022867">
          <w:rPr>
            <w:rStyle w:val="Hyperlink"/>
            <w:szCs w:val="28"/>
          </w:rPr>
          <w:t>.</w:t>
        </w:r>
        <w:r w:rsidR="00724CF4" w:rsidRPr="00022867">
          <w:rPr>
            <w:rStyle w:val="Hyperlink"/>
            <w:szCs w:val="28"/>
          </w:rPr>
          <w:t xml:space="preserve">Holm-Pedersen P, </w:t>
        </w:r>
        <w:proofErr w:type="spellStart"/>
        <w:r w:rsidR="00724CF4" w:rsidRPr="00022867">
          <w:rPr>
            <w:rStyle w:val="Hyperlink"/>
            <w:szCs w:val="28"/>
          </w:rPr>
          <w:t>Loe</w:t>
        </w:r>
        <w:proofErr w:type="spellEnd"/>
        <w:r w:rsidR="00724CF4" w:rsidRPr="00022867">
          <w:rPr>
            <w:rStyle w:val="Hyperlink"/>
            <w:szCs w:val="28"/>
          </w:rPr>
          <w:t xml:space="preserve"> H. 2nd ed. London: Wiley; 1997. Textbook of Geriatric Dentistry. [Google Scholar]</w:t>
        </w:r>
      </w:hyperlink>
    </w:p>
    <w:p w14:paraId="3270074C" w14:textId="77777777" w:rsidR="008565B4" w:rsidRPr="00022867" w:rsidRDefault="008565B4" w:rsidP="00CE6B85">
      <w:pPr>
        <w:spacing w:after="98" w:line="429" w:lineRule="auto"/>
        <w:ind w:right="0"/>
        <w:rPr>
          <w:szCs w:val="28"/>
          <w:u w:val="single" w:color="0563C1"/>
        </w:rPr>
      </w:pPr>
    </w:p>
    <w:p w14:paraId="3689A8CC" w14:textId="11C3B1CB" w:rsidR="001C2D60" w:rsidRPr="00022867" w:rsidRDefault="00724CF4" w:rsidP="00CE6B85">
      <w:pPr>
        <w:spacing w:after="98" w:line="429" w:lineRule="auto"/>
        <w:ind w:right="0"/>
        <w:rPr>
          <w:szCs w:val="28"/>
        </w:rPr>
      </w:pPr>
      <w:r w:rsidRPr="00022867">
        <w:rPr>
          <w:szCs w:val="28"/>
          <w:u w:val="single" w:color="0563C1"/>
        </w:rPr>
        <w:t>7</w:t>
      </w:r>
      <w:r w:rsidR="00307C93" w:rsidRPr="00022867">
        <w:rPr>
          <w:szCs w:val="28"/>
          <w:u w:val="single" w:color="0563C1"/>
        </w:rPr>
        <w:t>.</w:t>
      </w:r>
      <w:r w:rsidRPr="00022867">
        <w:rPr>
          <w:color w:val="0563C1"/>
          <w:szCs w:val="28"/>
          <w:u w:val="single" w:color="0563C1"/>
        </w:rPr>
        <w:t xml:space="preserve">Papas AS, Niessen LC, Chauncey HH. St. Louis: </w:t>
      </w:r>
      <w:hyperlink r:id="rId45">
        <w:r w:rsidR="00307C93" w:rsidRPr="00022867">
          <w:rPr>
            <w:color w:val="0563C1"/>
            <w:szCs w:val="28"/>
          </w:rPr>
          <w:t xml:space="preserve"> </w:t>
        </w:r>
      </w:hyperlink>
      <w:r w:rsidR="00307C93" w:rsidRPr="00022867">
        <w:rPr>
          <w:color w:val="0563C1"/>
          <w:szCs w:val="28"/>
        </w:rPr>
        <w:t xml:space="preserve">Geriatric </w:t>
      </w:r>
      <w:hyperlink r:id="rId46">
        <w:r w:rsidR="00307C93" w:rsidRPr="00022867">
          <w:rPr>
            <w:color w:val="0563C1"/>
            <w:szCs w:val="28"/>
            <w:u w:val="single" w:color="0563C1"/>
          </w:rPr>
          <w:t xml:space="preserve">Dentistry </w:t>
        </w:r>
      </w:hyperlink>
      <w:hyperlink r:id="rId47">
        <w:r w:rsidR="00307C93" w:rsidRPr="00022867">
          <w:rPr>
            <w:color w:val="0563C1"/>
            <w:szCs w:val="28"/>
            <w:u w:val="single" w:color="0563C1"/>
          </w:rPr>
          <w:t>–</w:t>
        </w:r>
      </w:hyperlink>
      <w:hyperlink r:id="rId48">
        <w:r w:rsidR="00307C93" w:rsidRPr="00022867">
          <w:rPr>
            <w:color w:val="0563C1"/>
            <w:szCs w:val="28"/>
            <w:u w:val="single" w:color="0563C1"/>
          </w:rPr>
          <w:t>Aging and Oral Health.</w:t>
        </w:r>
      </w:hyperlink>
      <w:r w:rsidRPr="00022867">
        <w:rPr>
          <w:color w:val="0563C1"/>
          <w:szCs w:val="28"/>
          <w:u w:val="single" w:color="0563C1"/>
        </w:rPr>
        <w:t xml:space="preserve">Mosby Yearbook; 1991.  </w:t>
      </w:r>
      <w:hyperlink r:id="rId49">
        <w:r w:rsidRPr="00022867">
          <w:rPr>
            <w:szCs w:val="28"/>
          </w:rPr>
          <w:t xml:space="preserve"> </w:t>
        </w:r>
      </w:hyperlink>
    </w:p>
    <w:p w14:paraId="0D81BF23" w14:textId="77777777" w:rsidR="00022867" w:rsidRDefault="00022867" w:rsidP="00CE6B85">
      <w:pPr>
        <w:spacing w:after="98" w:line="429" w:lineRule="auto"/>
        <w:ind w:right="0"/>
        <w:rPr>
          <w:szCs w:val="28"/>
        </w:rPr>
      </w:pPr>
    </w:p>
    <w:p w14:paraId="13DE2E09" w14:textId="787A7905" w:rsidR="009004A5" w:rsidRPr="00022867" w:rsidRDefault="009004A5" w:rsidP="00CE6B85">
      <w:pPr>
        <w:spacing w:after="98" w:line="429" w:lineRule="auto"/>
        <w:ind w:right="0"/>
        <w:rPr>
          <w:szCs w:val="28"/>
        </w:rPr>
      </w:pPr>
      <w:r w:rsidRPr="00022867">
        <w:rPr>
          <w:szCs w:val="28"/>
        </w:rPr>
        <w:t>8.</w:t>
      </w:r>
      <w:hyperlink r:id="rId50" w:history="1">
        <w:r w:rsidRPr="00022867">
          <w:rPr>
            <w:rStyle w:val="Hyperlink"/>
            <w:szCs w:val="28"/>
          </w:rPr>
          <w:t xml:space="preserve">Vissink A, </w:t>
        </w:r>
        <w:proofErr w:type="spellStart"/>
        <w:r w:rsidRPr="00022867">
          <w:rPr>
            <w:rStyle w:val="Hyperlink"/>
            <w:szCs w:val="28"/>
          </w:rPr>
          <w:t>Spijkervet</w:t>
        </w:r>
        <w:proofErr w:type="spellEnd"/>
        <w:r w:rsidRPr="00022867">
          <w:rPr>
            <w:rStyle w:val="Hyperlink"/>
            <w:szCs w:val="28"/>
          </w:rPr>
          <w:t xml:space="preserve"> FK, Amerongen VA. Aging and saliva: </w:t>
        </w:r>
        <w:proofErr w:type="spellStart"/>
        <w:r w:rsidRPr="00022867">
          <w:rPr>
            <w:rStyle w:val="Hyperlink"/>
            <w:szCs w:val="28"/>
          </w:rPr>
          <w:t>Areview</w:t>
        </w:r>
        <w:proofErr w:type="spellEnd"/>
        <w:r w:rsidRPr="00022867">
          <w:rPr>
            <w:rStyle w:val="Hyperlink"/>
            <w:szCs w:val="28"/>
          </w:rPr>
          <w:t xml:space="preserve"> of the literature. Spec Care Dentist. 1996;16(3):95–103. [PubMed] [Google Scholar]</w:t>
        </w:r>
      </w:hyperlink>
    </w:p>
    <w:p w14:paraId="448B4679" w14:textId="77777777" w:rsidR="00022867" w:rsidRDefault="00022867" w:rsidP="00CE6B85">
      <w:pPr>
        <w:spacing w:after="98" w:line="429" w:lineRule="auto"/>
        <w:ind w:right="0" w:firstLine="0"/>
        <w:rPr>
          <w:szCs w:val="28"/>
        </w:rPr>
      </w:pPr>
    </w:p>
    <w:p w14:paraId="5A1D65A3" w14:textId="2EAD2C5A" w:rsidR="001C2D60" w:rsidRPr="00022867" w:rsidRDefault="00307C93" w:rsidP="00CE6B85">
      <w:pPr>
        <w:spacing w:after="98" w:line="429" w:lineRule="auto"/>
        <w:ind w:right="0" w:firstLine="0"/>
        <w:rPr>
          <w:szCs w:val="28"/>
        </w:rPr>
      </w:pPr>
      <w:r w:rsidRPr="00022867">
        <w:rPr>
          <w:szCs w:val="28"/>
        </w:rPr>
        <w:lastRenderedPageBreak/>
        <w:t>9.</w:t>
      </w:r>
      <w:hyperlink r:id="rId51">
        <w:r w:rsidRPr="00022867">
          <w:rPr>
            <w:color w:val="0563C1"/>
            <w:szCs w:val="28"/>
            <w:u w:val="single" w:color="0563C1"/>
          </w:rPr>
          <w:t>Slaughter A. Providing Dental Care for Older Adults in Long Term Care. University</w:t>
        </w:r>
      </w:hyperlink>
      <w:hyperlink r:id="rId52">
        <w:r w:rsidRPr="00022867">
          <w:rPr>
            <w:color w:val="0563C1"/>
            <w:szCs w:val="28"/>
          </w:rPr>
          <w:t xml:space="preserve"> </w:t>
        </w:r>
      </w:hyperlink>
      <w:hyperlink r:id="rId53">
        <w:r w:rsidRPr="00022867">
          <w:rPr>
            <w:color w:val="0563C1"/>
            <w:szCs w:val="28"/>
            <w:u w:val="single" w:color="0563C1"/>
          </w:rPr>
          <w:t>of Pennsylvania School of Medicine. 2006</w:t>
        </w:r>
      </w:hyperlink>
      <w:hyperlink r:id="rId54">
        <w:r w:rsidRPr="00022867">
          <w:rPr>
            <w:szCs w:val="28"/>
          </w:rPr>
          <w:t xml:space="preserve"> </w:t>
        </w:r>
      </w:hyperlink>
    </w:p>
    <w:p w14:paraId="6A15E70B" w14:textId="77777777" w:rsidR="00022867" w:rsidRDefault="00022867" w:rsidP="00CE6B85">
      <w:pPr>
        <w:spacing w:after="152" w:line="429" w:lineRule="auto"/>
        <w:ind w:right="0" w:firstLine="0"/>
        <w:rPr>
          <w:szCs w:val="28"/>
        </w:rPr>
      </w:pPr>
    </w:p>
    <w:p w14:paraId="34D0FBA7" w14:textId="2E1B5844" w:rsidR="001C2D60" w:rsidRPr="00022867" w:rsidRDefault="00724CF4" w:rsidP="00CE6B85">
      <w:pPr>
        <w:spacing w:after="152" w:line="429" w:lineRule="auto"/>
        <w:ind w:right="0" w:firstLine="0"/>
        <w:rPr>
          <w:szCs w:val="28"/>
        </w:rPr>
      </w:pPr>
      <w:r w:rsidRPr="00022867">
        <w:rPr>
          <w:szCs w:val="28"/>
        </w:rPr>
        <w:t>10.</w:t>
      </w:r>
      <w:hyperlink r:id="rId55">
        <w:r w:rsidRPr="00022867">
          <w:rPr>
            <w:color w:val="0563C1"/>
            <w:szCs w:val="28"/>
            <w:u w:val="single" w:color="0563C1"/>
          </w:rPr>
          <w:t>Schou L. Oral health, oral health care and oral health promotion among older adults:</w:t>
        </w:r>
      </w:hyperlink>
      <w:hyperlink r:id="rId56">
        <w:r w:rsidRPr="00022867">
          <w:rPr>
            <w:color w:val="0563C1"/>
            <w:szCs w:val="28"/>
          </w:rPr>
          <w:t xml:space="preserve"> </w:t>
        </w:r>
      </w:hyperlink>
      <w:hyperlink r:id="rId57">
        <w:r w:rsidRPr="00022867">
          <w:rPr>
            <w:color w:val="0563C1"/>
            <w:szCs w:val="28"/>
            <w:u w:val="single" w:color="0563C1"/>
          </w:rPr>
          <w:t>Social and behavioural dimensions. In: Cohen LK, Gift HC, editors. Disease Prevention</w:t>
        </w:r>
      </w:hyperlink>
      <w:hyperlink r:id="rId58">
        <w:r w:rsidRPr="00022867">
          <w:rPr>
            <w:color w:val="0563C1"/>
            <w:szCs w:val="28"/>
          </w:rPr>
          <w:t xml:space="preserve"> </w:t>
        </w:r>
      </w:hyperlink>
      <w:hyperlink r:id="rId59">
        <w:r w:rsidRPr="00022867">
          <w:rPr>
            <w:color w:val="0563C1"/>
            <w:szCs w:val="28"/>
            <w:u w:val="single" w:color="0563C1"/>
          </w:rPr>
          <w:t>and Oral Health Promotion. Copenhagen: Munksgaard; 1995</w:t>
        </w:r>
      </w:hyperlink>
      <w:hyperlink r:id="rId60">
        <w:r w:rsidRPr="00022867">
          <w:rPr>
            <w:szCs w:val="28"/>
          </w:rPr>
          <w:t xml:space="preserve"> </w:t>
        </w:r>
      </w:hyperlink>
    </w:p>
    <w:p w14:paraId="66C05D23" w14:textId="77777777" w:rsidR="00022867" w:rsidRDefault="00022867" w:rsidP="00CE6B85">
      <w:pPr>
        <w:spacing w:after="98" w:line="259" w:lineRule="auto"/>
        <w:ind w:left="0" w:right="0" w:firstLine="0"/>
        <w:rPr>
          <w:szCs w:val="28"/>
        </w:rPr>
      </w:pPr>
    </w:p>
    <w:p w14:paraId="5052FC8D" w14:textId="654D6FA1" w:rsidR="001C2D60" w:rsidRPr="00022867" w:rsidRDefault="009004A5" w:rsidP="00CE6B85">
      <w:pPr>
        <w:spacing w:after="98" w:line="259" w:lineRule="auto"/>
        <w:ind w:left="0" w:right="0" w:firstLine="0"/>
        <w:rPr>
          <w:szCs w:val="28"/>
        </w:rPr>
      </w:pPr>
      <w:r w:rsidRPr="00022867">
        <w:rPr>
          <w:szCs w:val="28"/>
        </w:rPr>
        <w:t xml:space="preserve">11. </w:t>
      </w:r>
      <w:hyperlink r:id="rId61" w:history="1">
        <w:r w:rsidRPr="00022867">
          <w:rPr>
            <w:rStyle w:val="Hyperlink"/>
            <w:szCs w:val="28"/>
          </w:rPr>
          <w:t>Razak PA, Richard KM, Thankachan RP, Hafiz KA, Kumar KN, Sameer KM. Geriatric oral health: a review article. J Int Oral Health. 2014 Nov-Dec;6(6):110-6. PMID: 25628498; PMCID: PMC4295446.</w:t>
        </w:r>
      </w:hyperlink>
    </w:p>
    <w:sectPr w:rsidR="001C2D60" w:rsidRPr="00022867" w:rsidSect="00092609">
      <w:pgSz w:w="11904" w:h="16841"/>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323FE"/>
    <w:multiLevelType w:val="hybridMultilevel"/>
    <w:tmpl w:val="E60E4B4C"/>
    <w:lvl w:ilvl="0" w:tplc="3AE6DAA0">
      <w:start w:val="9"/>
      <w:numFmt w:val="decimal"/>
      <w:lvlText w:val="%1."/>
      <w:lvlJc w:val="left"/>
      <w:pPr>
        <w:ind w:left="12"/>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1" w:tplc="E468F9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2" w:tplc="C214179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3" w:tplc="0D3869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4" w:tplc="E6725E0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5" w:tplc="A53C60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6" w:tplc="2E2A71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7" w:tplc="05A4A14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lvl w:ilvl="8" w:tplc="E2D8FAE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single" w:color="0563C1"/>
        <w:bdr w:val="none" w:sz="0" w:space="0" w:color="auto"/>
        <w:shd w:val="clear" w:color="auto" w:fill="auto"/>
        <w:vertAlign w:val="baseline"/>
      </w:rPr>
    </w:lvl>
  </w:abstractNum>
  <w:abstractNum w:abstractNumId="1" w15:restartNumberingAfterBreak="0">
    <w:nsid w:val="3AB91CB0"/>
    <w:multiLevelType w:val="hybridMultilevel"/>
    <w:tmpl w:val="90CA0C02"/>
    <w:lvl w:ilvl="0" w:tplc="1E1203F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CFB86">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780B3E">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F031E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A061A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D29610">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B4E26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5A8B90">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E32F65E">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093101"/>
    <w:multiLevelType w:val="hybridMultilevel"/>
    <w:tmpl w:val="7B087E48"/>
    <w:lvl w:ilvl="0" w:tplc="308E1182">
      <w:start w:val="1"/>
      <w:numFmt w:val="lowerLetter"/>
      <w:lvlText w:val="%1."/>
      <w:lvlJc w:val="left"/>
      <w:pPr>
        <w:ind w:left="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AE42C">
      <w:start w:val="1"/>
      <w:numFmt w:val="lowerLetter"/>
      <w:lvlText w:val="%2"/>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40D7CC">
      <w:start w:val="1"/>
      <w:numFmt w:val="lowerRoman"/>
      <w:lvlText w:val="%3"/>
      <w:lvlJc w:val="left"/>
      <w:pPr>
        <w:ind w:left="2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6A8A0">
      <w:start w:val="1"/>
      <w:numFmt w:val="decimal"/>
      <w:lvlText w:val="%4"/>
      <w:lvlJc w:val="left"/>
      <w:pPr>
        <w:ind w:left="2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52E0C2">
      <w:start w:val="1"/>
      <w:numFmt w:val="lowerLetter"/>
      <w:lvlText w:val="%5"/>
      <w:lvlJc w:val="left"/>
      <w:pPr>
        <w:ind w:left="3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964A9C">
      <w:start w:val="1"/>
      <w:numFmt w:val="lowerRoman"/>
      <w:lvlText w:val="%6"/>
      <w:lvlJc w:val="left"/>
      <w:pPr>
        <w:ind w:left="4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EE6A34">
      <w:start w:val="1"/>
      <w:numFmt w:val="decimal"/>
      <w:lvlText w:val="%7"/>
      <w:lvlJc w:val="left"/>
      <w:pPr>
        <w:ind w:left="5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8A52CC">
      <w:start w:val="1"/>
      <w:numFmt w:val="lowerLetter"/>
      <w:lvlText w:val="%8"/>
      <w:lvlJc w:val="left"/>
      <w:pPr>
        <w:ind w:left="5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8C2218">
      <w:start w:val="1"/>
      <w:numFmt w:val="lowerRoman"/>
      <w:lvlText w:val="%9"/>
      <w:lvlJc w:val="left"/>
      <w:pPr>
        <w:ind w:left="6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52624212">
    <w:abstractNumId w:val="2"/>
  </w:num>
  <w:num w:numId="2" w16cid:durableId="595986847">
    <w:abstractNumId w:val="1"/>
  </w:num>
  <w:num w:numId="3" w16cid:durableId="32154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60"/>
    <w:rsid w:val="00022867"/>
    <w:rsid w:val="00092609"/>
    <w:rsid w:val="00154C97"/>
    <w:rsid w:val="001C2D60"/>
    <w:rsid w:val="00307C93"/>
    <w:rsid w:val="003A5A94"/>
    <w:rsid w:val="003D7761"/>
    <w:rsid w:val="005869F5"/>
    <w:rsid w:val="006C49AB"/>
    <w:rsid w:val="00724CF4"/>
    <w:rsid w:val="00773948"/>
    <w:rsid w:val="008565B4"/>
    <w:rsid w:val="009004A5"/>
    <w:rsid w:val="00CC6D14"/>
    <w:rsid w:val="00CE6B85"/>
    <w:rsid w:val="00F57C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A907"/>
  <w15:docId w15:val="{EE371B78-92C1-4360-8585-21EC39F7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4" w:line="267" w:lineRule="auto"/>
      <w:ind w:left="12" w:right="9"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75"/>
      <w:ind w:left="2"/>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212" w:line="260" w:lineRule="auto"/>
      <w:ind w:left="12"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ref-lnk">
    <w:name w:val="ref-lnk"/>
    <w:basedOn w:val="DefaultParagraphFont"/>
    <w:rsid w:val="00773948"/>
  </w:style>
  <w:style w:type="character" w:styleId="Hyperlink">
    <w:name w:val="Hyperlink"/>
    <w:basedOn w:val="DefaultParagraphFont"/>
    <w:uiPriority w:val="99"/>
    <w:unhideWhenUsed/>
    <w:rsid w:val="00773948"/>
    <w:rPr>
      <w:color w:val="0563C1" w:themeColor="hyperlink"/>
      <w:u w:val="single"/>
    </w:rPr>
  </w:style>
  <w:style w:type="character" w:styleId="UnresolvedMention">
    <w:name w:val="Unresolved Mention"/>
    <w:basedOn w:val="DefaultParagraphFont"/>
    <w:uiPriority w:val="99"/>
    <w:semiHidden/>
    <w:unhideWhenUsed/>
    <w:rsid w:val="00773948"/>
    <w:rPr>
      <w:color w:val="605E5C"/>
      <w:shd w:val="clear" w:color="auto" w:fill="E1DFDD"/>
    </w:rPr>
  </w:style>
  <w:style w:type="paragraph" w:customStyle="1" w:styleId="p">
    <w:name w:val="p"/>
    <w:basedOn w:val="Normal"/>
    <w:rsid w:val="008565B4"/>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4622195">
      <w:bodyDiv w:val="1"/>
      <w:marLeft w:val="0"/>
      <w:marRight w:val="0"/>
      <w:marTop w:val="0"/>
      <w:marBottom w:val="0"/>
      <w:divBdr>
        <w:top w:val="none" w:sz="0" w:space="0" w:color="auto"/>
        <w:left w:val="none" w:sz="0" w:space="0" w:color="auto"/>
        <w:bottom w:val="none" w:sz="0" w:space="0" w:color="auto"/>
        <w:right w:val="none" w:sz="0" w:space="0" w:color="auto"/>
      </w:divBdr>
      <w:divsChild>
        <w:div w:id="747000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search.yahoo.com/_ylt=Awrx_bnK9Qxm5qQIPeu7HAx.;_ylu=Y29sbwNzZzMEcG9zAzMEdnRpZAMEc2VjA3Ny/RV=2/RE=1712154187/RO=10/RU=https%3a%2f%2fwww.researchgate.net%2fpublication%2f293316718_Prevention_and_Treatment_of_Age-related_Diseases/RK=2/RS=3UpC8vytKCMSHu0ROAijx_9MdEY-" TargetMode="External"/><Relationship Id="rId18" Type="http://schemas.openxmlformats.org/officeDocument/2006/relationships/hyperlink" Target="https://r.search.yahoo.com/_ylt=AwrKACd89gxmDrIHYvq7HAx.;_ylu=Y29sbwNzZzMEcG9zAzIEdnRpZAMEc2VjA3Ny/RV=2/RE=1712154364/RO=10/RU=https%3a%2f%2farchive.org%2fdetails%2fgeriatricdentist0000unse_v9v5/RK=2/RS=gClsfM2eBKADfmVZ1pHhN.47p5k-" TargetMode="External"/><Relationship Id="rId26" Type="http://schemas.openxmlformats.org/officeDocument/2006/relationships/hyperlink" Target="https://www.ncbi.nlm.nih.gov/pmc/articles/PMC4295446/" TargetMode="External"/><Relationship Id="rId39" Type="http://schemas.openxmlformats.org/officeDocument/2006/relationships/hyperlink" Target="https://r.search.yahoo.com/_ylt=AwrKAx5LCQ1m7bgLWE67HAx.;_ylu=Y29sbwNzZzMEcG9zAzEEdnRpZAMEc2VjA3Ny/RV=2/RE=1712159180/RO=10/RU=https%3a%2f%2fpubmed.ncbi.nlm.nih.gov%2f22837606%2f/RK=2/RS=fcMV1LVQC5mv4yuVlFrMhBMXzgA-" TargetMode="External"/><Relationship Id="rId21" Type="http://schemas.openxmlformats.org/officeDocument/2006/relationships/hyperlink" Target="https://r.search.yahoo.com/_ylt=Awr1RW9q9wxmhugJWxy7HAx.;_ylu=Y29sbwNzZzMEcG9zAzIEdnRpZAMEc2VjA3Ny/RV=2/RE=1712154602/RO=10/RU=https%3a%2f%2fwww.semanticscholar.org%2fpaper%2fProviding-Dental-Care-for-Older-Adults-in-Long-Term-Slaughter%2fbb5d7cd4a9ecdc357a53df40980487a3de0acbe7/RK=2/RS=CPHMTcXLLyNeNPU2p1CE.d5AN7s-" TargetMode="External"/><Relationship Id="rId34"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42" Type="http://schemas.openxmlformats.org/officeDocument/2006/relationships/hyperlink" Target="https://www.researchgate.net/publication/293316718_Prevention_and_Treatment_of_Age-related_Diseases" TargetMode="External"/><Relationship Id="rId47" Type="http://schemas.openxmlformats.org/officeDocument/2006/relationships/hyperlink" Target="https://www.researchgate.net/publication/271598955_Geriatric_Oral_Health_A_Review_Article" TargetMode="External"/><Relationship Id="rId50" Type="http://schemas.openxmlformats.org/officeDocument/2006/relationships/hyperlink" Target="https://onlinelibrary.wiley.com/doi/abs/10.1111/j.1754-4505.1996.tb00842.x" TargetMode="External"/><Relationship Id="rId55" Type="http://schemas.openxmlformats.org/officeDocument/2006/relationships/hyperlink" Target="https://www.ncbi.nlm.nih.gov/pmc/articles/PMC4295446/" TargetMode="External"/><Relationship Id="rId63" Type="http://schemas.openxmlformats.org/officeDocument/2006/relationships/theme" Target="theme/theme1.xml"/><Relationship Id="rId7" Type="http://schemas.openxmlformats.org/officeDocument/2006/relationships/hyperlink" Target="https://www.tandfonline.com/doi/full/10.2147/CIA.S54630" TargetMode="External"/><Relationship Id="rId2" Type="http://schemas.openxmlformats.org/officeDocument/2006/relationships/numbering" Target="numbering.xml"/><Relationship Id="rId16" Type="http://schemas.openxmlformats.org/officeDocument/2006/relationships/hyperlink" Target="https://r.search.yahoo.com/_ylt=Awr1RW.69gxmjuIIDRm7HAx.;_ylu=Y29sbwNzZzMEcG9zAzEEdnRpZAMEc2VjA3Ny/RV=2/RE=1712154426/RO=10/RU=https%3a%2f%2fbooks.google.com%2fbooks%2fabout%2fTextbook_of_Geriatric_Dentistry.html%3fid%3dnKh3QgAACAAJ/RK=2/RS=gajfYxmehaYcn08c2Nq1pETGnfg-" TargetMode="External"/><Relationship Id="rId29"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11" Type="http://schemas.openxmlformats.org/officeDocument/2006/relationships/hyperlink" Target="https://r.search.yahoo.com/_ylt=AwrPqAIo.QxmtdcJ14G7HAx.;_ylu=Y29sbwNzZzMEcG9zAzEEdnRpZAMEc2VjA3Ny/RV=2/RE=1712155048/RO=10/RU=https%3a%2f%2fpubmed.ncbi.nlm.nih.gov%2f15085957%2f/RK=2/RS=8GVCPzr2AW4c8safeps7SZaLLMM-" TargetMode="External"/><Relationship Id="rId24" Type="http://schemas.openxmlformats.org/officeDocument/2006/relationships/hyperlink" Target="https://r.search.yahoo.com/_ylt=AwrKAx6q9wxmeM0JZFG7HAx.;_ylu=Y29sbwNzZzMEcG9zAzIEdnRpZAMEc2VjA3Ny/RV=2/RE=1712154666/RO=10/RU=https%3a%2f%2fwww.ncbi.nlm.nih.gov%2fpmc%2farticles%2fPMC4295446%2f/RK=2/RS=wm6TNgieeFOJR8e77WE2jWo6W0M-" TargetMode="External"/><Relationship Id="rId32"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37" Type="http://schemas.openxmlformats.org/officeDocument/2006/relationships/hyperlink" Target="https://r.search.yahoo.com/_ylt=AwrKAx5LCQ1m7bgLWE67HAx.;_ylu=Y29sbwNzZzMEcG9zAzEEdnRpZAMEc2VjA3Ny/RV=2/RE=1712159180/RO=10/RU=https%3a%2f%2fpubmed.ncbi.nlm.nih.gov%2f22837606%2f/RK=2/RS=fcMV1LVQC5mv4yuVlFrMhBMXzgA-" TargetMode="External"/><Relationship Id="rId40" Type="http://schemas.openxmlformats.org/officeDocument/2006/relationships/hyperlink" Target="https://r.search.yahoo.com/_ylt=AwrKAx5LCQ1m7bgLWE67HAx.;_ylu=Y29sbwNzZzMEcG9zAzEEdnRpZAMEc2VjA3Ny/RV=2/RE=1712159180/RO=10/RU=https%3a%2f%2fpubmed.ncbi.nlm.nih.gov%2f22837606%2f/RK=2/RS=fcMV1LVQC5mv4yuVlFrMhBMXzgA-" TargetMode="External"/><Relationship Id="rId45" Type="http://schemas.openxmlformats.org/officeDocument/2006/relationships/hyperlink" Target="https://www.researchgate.net/publication/271598955_Geriatric_Oral_Health_A_Review_Article" TargetMode="External"/><Relationship Id="rId53" Type="http://schemas.openxmlformats.org/officeDocument/2006/relationships/hyperlink" Target="https://www.semanticscholar.org/paper/Providing-Dental-Care-for-Older-Adults-in-Long-Term-Slaughter/bb5d7cd4a9ecdc357a53df40980487a3de0acbe7" TargetMode="External"/><Relationship Id="rId58" Type="http://schemas.openxmlformats.org/officeDocument/2006/relationships/hyperlink" Target="https://www.ncbi.nlm.nih.gov/pmc/articles/PMC4295446/" TargetMode="External"/><Relationship Id="rId5" Type="http://schemas.openxmlformats.org/officeDocument/2006/relationships/webSettings" Target="webSettings.xml"/><Relationship Id="rId61" Type="http://schemas.openxmlformats.org/officeDocument/2006/relationships/hyperlink" Target="https://www.ncbi.nlm.nih.gov/pmc/articles/PMC4295446/" TargetMode="External"/><Relationship Id="rId19" Type="http://schemas.openxmlformats.org/officeDocument/2006/relationships/hyperlink" Target="https://onlinelibrary.wiley.com/doi/abs/10.1111/j.1754-4505.1996.tb00842.x" TargetMode="External"/><Relationship Id="rId14" Type="http://schemas.openxmlformats.org/officeDocument/2006/relationships/hyperlink" Target="https://r.search.yahoo.com/_ylt=Awrx_bnK9Qxm5qQIPeu7HAx.;_ylu=Y29sbwNzZzMEcG9zAzMEdnRpZAMEc2VjA3Ny/RV=2/RE=1712154187/RO=10/RU=https%3a%2f%2fwww.researchgate.net%2fpublication%2f293316718_Prevention_and_Treatment_of_Age-related_Diseases/RK=2/RS=3UpC8vytKCMSHu0ROAijx_9MdEY-" TargetMode="External"/><Relationship Id="rId22" Type="http://schemas.openxmlformats.org/officeDocument/2006/relationships/hyperlink" Target="https://r.search.yahoo.com/_ylt=Awr1RW9q9wxmhugJWxy7HAx.;_ylu=Y29sbwNzZzMEcG9zAzIEdnRpZAMEc2VjA3Ny/RV=2/RE=1712154602/RO=10/RU=https%3a%2f%2fwww.semanticscholar.org%2fpaper%2fProviding-Dental-Care-for-Older-Adults-in-Long-Term-Slaughter%2fbb5d7cd4a9ecdc357a53df40980487a3de0acbe7/RK=2/RS=CPHMTcXLLyNeNPU2p1CE.d5AN7s-" TargetMode="External"/><Relationship Id="rId27" Type="http://schemas.openxmlformats.org/officeDocument/2006/relationships/hyperlink" Target="https://www.tandfonline.com/doi/full/10.2147/CIA.S54630" TargetMode="External"/><Relationship Id="rId30"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35"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43" Type="http://schemas.openxmlformats.org/officeDocument/2006/relationships/hyperlink" Target="https://www.researchgate.net/publication/293316718_Prevention_and_Treatment_of_Age-related_Diseases" TargetMode="External"/><Relationship Id="rId48" Type="http://schemas.openxmlformats.org/officeDocument/2006/relationships/hyperlink" Target="https://www.researchgate.net/publication/271598955_Geriatric_Oral_Health_A_Review_Article" TargetMode="External"/><Relationship Id="rId56" Type="http://schemas.openxmlformats.org/officeDocument/2006/relationships/hyperlink" Target="https://www.ncbi.nlm.nih.gov/pmc/articles/PMC4295446/" TargetMode="External"/><Relationship Id="rId8" Type="http://schemas.openxmlformats.org/officeDocument/2006/relationships/hyperlink" Target="https://www.ncbi.nlm.nih.gov/pmc/articles/PMC8950250/" TargetMode="External"/><Relationship Id="rId51" Type="http://schemas.openxmlformats.org/officeDocument/2006/relationships/hyperlink" Target="https://www.semanticscholar.org/paper/Providing-Dental-Care-for-Older-Adults-in-Long-Term-Slaughter/bb5d7cd4a9ecdc357a53df40980487a3de0acbe7" TargetMode="External"/><Relationship Id="rId3" Type="http://schemas.openxmlformats.org/officeDocument/2006/relationships/styles" Target="styles.xml"/><Relationship Id="rId12" Type="http://schemas.openxmlformats.org/officeDocument/2006/relationships/hyperlink" Target="https://r.search.yahoo.com/_ylt=AwrPqAIo.QxmtdcJ14G7HAx.;_ylu=Y29sbwNzZzMEcG9zAzEEdnRpZAMEc2VjA3Ny/RV=2/RE=1712155048/RO=10/RU=https%3a%2f%2fpubmed.ncbi.nlm.nih.gov%2f15085957%2f/RK=2/RS=8GVCPzr2AW4c8safeps7SZaLLMM-" TargetMode="External"/><Relationship Id="rId17" Type="http://schemas.openxmlformats.org/officeDocument/2006/relationships/hyperlink" Target="https://r.search.yahoo.com/_ylt=AwrKACd89gxmDrIHYvq7HAx.;_ylu=Y29sbwNzZzMEcG9zAzIEdnRpZAMEc2VjA3Ny/RV=2/RE=1712154364/RO=10/RU=https%3a%2f%2farchive.org%2fdetails%2fgeriatricdentist0000unse_v9v5/RK=2/RS=gClsfM2eBKADfmVZ1pHhN.47p5k-" TargetMode="External"/><Relationship Id="rId25" Type="http://schemas.openxmlformats.org/officeDocument/2006/relationships/hyperlink" Target="https://www.ncbi.nlm.nih.gov/pmc/articles/PMC4295446/" TargetMode="External"/><Relationship Id="rId33"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38" Type="http://schemas.openxmlformats.org/officeDocument/2006/relationships/hyperlink" Target="https://r.search.yahoo.com/_ylt=AwrKAx5LCQ1m7bgLWE67HAx.;_ylu=Y29sbwNzZzMEcG9zAzEEdnRpZAMEc2VjA3Ny/RV=2/RE=1712159180/RO=10/RU=https%3a%2f%2fpubmed.ncbi.nlm.nih.gov%2f22837606%2f/RK=2/RS=fcMV1LVQC5mv4yuVlFrMhBMXzgA-" TargetMode="External"/><Relationship Id="rId46" Type="http://schemas.openxmlformats.org/officeDocument/2006/relationships/hyperlink" Target="https://www.researchgate.net/publication/271598955_Geriatric_Oral_Health_A_Review_Article" TargetMode="External"/><Relationship Id="rId59" Type="http://schemas.openxmlformats.org/officeDocument/2006/relationships/hyperlink" Target="https://www.ncbi.nlm.nih.gov/pmc/articles/PMC4295446/" TargetMode="External"/><Relationship Id="rId20" Type="http://schemas.openxmlformats.org/officeDocument/2006/relationships/hyperlink" Target="https://r.search.yahoo.com/_ylt=Awr1RW9q9wxmhugJWxy7HAx.;_ylu=Y29sbwNzZzMEcG9zAzIEdnRpZAMEc2VjA3Ny/RV=2/RE=1712154602/RO=10/RU=https%3a%2f%2fwww.semanticscholar.org%2fpaper%2fProviding-Dental-Care-for-Older-Adults-in-Long-Term-Slaughter%2fbb5d7cd4a9ecdc357a53df40980487a3de0acbe7/RK=2/RS=CPHMTcXLLyNeNPU2p1CE.d5AN7s-" TargetMode="External"/><Relationship Id="rId41" Type="http://schemas.openxmlformats.org/officeDocument/2006/relationships/hyperlink" Target="https://www.researchgate.net/publication/293316718_Prevention_and_Treatment_of_Age-related_Diseases" TargetMode="External"/><Relationship Id="rId54" Type="http://schemas.openxmlformats.org/officeDocument/2006/relationships/hyperlink" Target="https://www.semanticscholar.org/paper/Providing-Dental-Care-for-Older-Adults-in-Long-Term-Slaughter/bb5d7cd4a9ecdc357a53df40980487a3de0acbe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search.yahoo.com/_ylt=AwrKACd58QxmG8wIqEi7HAx.;_ylu=Y29sbwNzZzMEcG9zAzQEdnRpZAMEc2VjA3Ny/RV=2/RE=1712153082/RO=10/RU=https%3a%2f%2fbooks.google.com%2fbooks%2fabout%2fPrimary_Preventive_Dentistry.html%3fid%3dJcBpAAAAMAAJ/RK=2/RS=aXyXbWP5I2qzmMbxLFGEmR3xLiQ-" TargetMode="External"/><Relationship Id="rId15" Type="http://schemas.openxmlformats.org/officeDocument/2006/relationships/hyperlink" Target="https://r.search.yahoo.com/_ylt=Awr1RW.69gxmjuIIDRm7HAx.;_ylu=Y29sbwNzZzMEcG9zAzEEdnRpZAMEc2VjA3Ny/RV=2/RE=1712154426/RO=10/RU=https%3a%2f%2fbooks.google.com%2fbooks%2fabout%2fTextbook_of_Geriatric_Dentistry.html%3fid%3dnKh3QgAACAAJ/RK=2/RS=gajfYxmehaYcn08c2Nq1pETGnfg-" TargetMode="External"/><Relationship Id="rId23" Type="http://schemas.openxmlformats.org/officeDocument/2006/relationships/hyperlink" Target="https://r.search.yahoo.com/_ylt=AwrKAx6q9wxmeM0JZFG7HAx.;_ylu=Y29sbwNzZzMEcG9zAzIEdnRpZAMEc2VjA3Ny/RV=2/RE=1712154666/RO=10/RU=https%3a%2f%2fwww.ncbi.nlm.nih.gov%2fpmc%2farticles%2fPMC4295446%2f/RK=2/RS=wm6TNgieeFOJR8e77WE2jWo6W0M-" TargetMode="External"/><Relationship Id="rId28" Type="http://schemas.openxmlformats.org/officeDocument/2006/relationships/hyperlink" Target="https://www.ncbi.nlm.nih.gov/pmc/articles/PMC8950250/" TargetMode="External"/><Relationship Id="rId36" Type="http://schemas.openxmlformats.org/officeDocument/2006/relationships/hyperlink" Target="https://r.search.yahoo.com/_ylt=AwrKAx5LCQ1m7bgLWE67HAx.;_ylu=Y29sbwNzZzMEcG9zAzEEdnRpZAMEc2VjA3Ny/RV=2/RE=1712159180/RO=10/RU=https%3a%2f%2fpubmed.ncbi.nlm.nih.gov%2f22837606%2f/RK=2/RS=fcMV1LVQC5mv4yuVlFrMhBMXzgA-" TargetMode="External"/><Relationship Id="rId49" Type="http://schemas.openxmlformats.org/officeDocument/2006/relationships/hyperlink" Target="https://www.researchgate.net/publication/271598955_Geriatric_Oral_Health_A_Review_Article" TargetMode="External"/><Relationship Id="rId57" Type="http://schemas.openxmlformats.org/officeDocument/2006/relationships/hyperlink" Target="https://www.ncbi.nlm.nih.gov/pmc/articles/PMC4295446/" TargetMode="External"/><Relationship Id="rId10" Type="http://schemas.openxmlformats.org/officeDocument/2006/relationships/hyperlink" Target="https://scholar.google.com/scholar_lookup?journal=Spec+Care+Dentist&amp;title=Aging+and+saliva:+Areview+of+the+literature&amp;author=A+Vissink&amp;author=FK+Spijkervet&amp;author=VA+Amerongen&amp;volume=16&amp;issue=3&amp;publication_year=1996&amp;pages=95-103&amp;pmid=9084322&amp;" TargetMode="External"/><Relationship Id="rId31" Type="http://schemas.openxmlformats.org/officeDocument/2006/relationships/hyperlink" Target="https://r.search.yahoo.com/_ylt=Awr1TgkUCA1mS.AK0Q67HAx.;_ylu=Y29sbwNzZzMEcG9zAzEEdnRpZAMEc2VjA3Ny/RV=2/RE=1712158869/RO=10/RU=https%3a%2f%2fpubmed.ncbi.nlm.nih.gov%2f22837606%2f/RK=2/RS=XkoPC1QMfuH0s57S3iOcM37OpWE-" TargetMode="External"/><Relationship Id="rId44" Type="http://schemas.openxmlformats.org/officeDocument/2006/relationships/hyperlink" Target="https://archive.org/details/geriatricdentist0000unse_v9v5" TargetMode="External"/><Relationship Id="rId52" Type="http://schemas.openxmlformats.org/officeDocument/2006/relationships/hyperlink" Target="https://www.semanticscholar.org/paper/Providing-Dental-Care-for-Older-Adults-in-Long-Term-Slaughter/bb5d7cd4a9ecdc357a53df40980487a3de0acbe7" TargetMode="External"/><Relationship Id="rId60" Type="http://schemas.openxmlformats.org/officeDocument/2006/relationships/hyperlink" Target="https://www.ncbi.nlm.nih.gov/pmc/articles/PMC4295446/" TargetMode="External"/><Relationship Id="rId4" Type="http://schemas.openxmlformats.org/officeDocument/2006/relationships/settings" Target="settings.xml"/><Relationship Id="rId9" Type="http://schemas.openxmlformats.org/officeDocument/2006/relationships/hyperlink" Target="https://scholar.google.com/scholar_lookup?journal=Spec+Care+Dentist&amp;title=Aging+and+saliva:+Areview+of+the+literature&amp;author=A+Vissink&amp;author=FK+Spijkervet&amp;author=VA+Amerongen&amp;volume=16&amp;issue=3&amp;publication_year=1996&amp;pages=95-103&amp;pmid=9084322&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857A-0D20-48AB-9766-6529AAD3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Abhirami Rb</dc:creator>
  <cp:keywords/>
  <cp:lastModifiedBy>Anupama</cp:lastModifiedBy>
  <cp:revision>6</cp:revision>
  <cp:lastPrinted>2024-04-10T15:11:00Z</cp:lastPrinted>
  <dcterms:created xsi:type="dcterms:W3CDTF">2024-04-10T15:20:00Z</dcterms:created>
  <dcterms:modified xsi:type="dcterms:W3CDTF">2024-10-07T14:35:00Z</dcterms:modified>
</cp:coreProperties>
</file>